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2812" w14:textId="5EFF172E" w:rsidR="006A1F75" w:rsidRPr="00C04576" w:rsidRDefault="006A1F75" w:rsidP="007C3081">
      <w:pPr>
        <w:jc w:val="both"/>
        <w:rPr>
          <w:rFonts w:asciiTheme="majorBidi" w:hAnsiTheme="majorBidi" w:cstheme="majorBidi"/>
          <w:sz w:val="32"/>
          <w:szCs w:val="32"/>
          <w:u w:val="single"/>
          <w:rtl/>
        </w:rPr>
      </w:pPr>
      <w:bookmarkStart w:id="0" w:name="_Hlk26081483"/>
      <w:bookmarkStart w:id="1" w:name="_Hlk26871109"/>
    </w:p>
    <w:p w14:paraId="7B292D54" w14:textId="77777777" w:rsidR="00C85346" w:rsidRPr="00C04576" w:rsidRDefault="00C85346" w:rsidP="007C3081">
      <w:pPr>
        <w:jc w:val="both"/>
        <w:rPr>
          <w:rFonts w:asciiTheme="majorBidi" w:hAnsiTheme="majorBidi" w:cstheme="majorBidi"/>
          <w:sz w:val="32"/>
          <w:szCs w:val="32"/>
          <w:u w:val="single"/>
          <w:rtl/>
        </w:rPr>
      </w:pPr>
    </w:p>
    <w:p w14:paraId="1C4EEB3F" w14:textId="5C57835A" w:rsidR="006A1F75" w:rsidRPr="00C04576" w:rsidRDefault="00C04576" w:rsidP="00C04576">
      <w:pPr>
        <w:rPr>
          <w:rFonts w:asciiTheme="majorBidi" w:hAnsiTheme="majorBidi" w:cstheme="majorBidi"/>
          <w:b/>
          <w:bCs/>
          <w:sz w:val="32"/>
          <w:szCs w:val="32"/>
          <w:rtl/>
        </w:rPr>
      </w:pPr>
      <w:r w:rsidRPr="00C04576">
        <w:rPr>
          <w:rFonts w:asciiTheme="majorBidi" w:hAnsiTheme="majorBidi" w:cstheme="majorBidi"/>
          <w:b/>
          <w:bCs/>
          <w:sz w:val="32"/>
          <w:szCs w:val="32"/>
          <w:rtl/>
        </w:rPr>
        <w:t xml:space="preserve">                                            </w:t>
      </w:r>
      <w:r w:rsidR="006A1F75" w:rsidRPr="00C04576">
        <w:rPr>
          <w:rFonts w:asciiTheme="majorBidi" w:hAnsiTheme="majorBidi" w:cstheme="majorBidi"/>
          <w:b/>
          <w:bCs/>
          <w:sz w:val="32"/>
          <w:szCs w:val="32"/>
          <w:rtl/>
        </w:rPr>
        <w:t>بحث مقدم بعنوان:</w:t>
      </w:r>
    </w:p>
    <w:p w14:paraId="1AA385EA" w14:textId="356E418F" w:rsidR="006A1F75" w:rsidRPr="00C04576" w:rsidRDefault="006A1F75" w:rsidP="007F5F63">
      <w:pPr>
        <w:jc w:val="center"/>
        <w:rPr>
          <w:rFonts w:asciiTheme="majorBidi" w:hAnsiTheme="majorBidi" w:cstheme="majorBidi"/>
          <w:b/>
          <w:bCs/>
          <w:sz w:val="32"/>
          <w:szCs w:val="32"/>
        </w:rPr>
      </w:pPr>
      <w:r w:rsidRPr="00C04576">
        <w:rPr>
          <w:rFonts w:asciiTheme="majorBidi" w:hAnsiTheme="majorBidi" w:cstheme="majorBidi"/>
          <w:b/>
          <w:bCs/>
          <w:sz w:val="32"/>
          <w:szCs w:val="32"/>
          <w:rtl/>
        </w:rPr>
        <w:t xml:space="preserve">القواعد </w:t>
      </w:r>
      <w:r w:rsidR="00DD221C" w:rsidRPr="00C04576">
        <w:rPr>
          <w:rFonts w:asciiTheme="majorBidi" w:hAnsiTheme="majorBidi" w:cstheme="majorBidi"/>
          <w:b/>
          <w:bCs/>
          <w:sz w:val="32"/>
          <w:szCs w:val="32"/>
          <w:rtl/>
        </w:rPr>
        <w:t xml:space="preserve">الفقهية في </w:t>
      </w:r>
      <w:r w:rsidR="00D11817" w:rsidRPr="00C04576">
        <w:rPr>
          <w:rFonts w:asciiTheme="majorBidi" w:hAnsiTheme="majorBidi" w:cstheme="majorBidi"/>
          <w:b/>
          <w:bCs/>
          <w:sz w:val="32"/>
          <w:szCs w:val="32"/>
          <w:rtl/>
        </w:rPr>
        <w:t xml:space="preserve">وسائل </w:t>
      </w:r>
      <w:r w:rsidR="00DD221C" w:rsidRPr="00C04576">
        <w:rPr>
          <w:rFonts w:asciiTheme="majorBidi" w:hAnsiTheme="majorBidi" w:cstheme="majorBidi"/>
          <w:b/>
          <w:bCs/>
          <w:sz w:val="32"/>
          <w:szCs w:val="32"/>
          <w:rtl/>
        </w:rPr>
        <w:t>الإثبات وتعارض البينات</w:t>
      </w:r>
      <w:r w:rsidRPr="00C04576">
        <w:rPr>
          <w:rFonts w:asciiTheme="majorBidi" w:hAnsiTheme="majorBidi" w:cstheme="majorBidi"/>
          <w:b/>
          <w:bCs/>
          <w:sz w:val="32"/>
          <w:szCs w:val="32"/>
          <w:rtl/>
        </w:rPr>
        <w:t xml:space="preserve"> من خلال كتاب سبل السلام للصنعاني</w:t>
      </w:r>
      <w:r w:rsidR="00E551FA" w:rsidRPr="00C04576">
        <w:rPr>
          <w:rFonts w:asciiTheme="majorBidi" w:hAnsiTheme="majorBidi" w:cstheme="majorBidi"/>
          <w:b/>
          <w:bCs/>
          <w:sz w:val="32"/>
          <w:szCs w:val="32"/>
          <w:rtl/>
        </w:rPr>
        <w:t xml:space="preserve"> في كتاب القضاء</w:t>
      </w:r>
    </w:p>
    <w:p w14:paraId="0E551410" w14:textId="251098C2" w:rsidR="006A1F75" w:rsidRPr="00C04576" w:rsidRDefault="006A1F75" w:rsidP="007F5F63">
      <w:pPr>
        <w:jc w:val="center"/>
        <w:rPr>
          <w:rFonts w:asciiTheme="majorBidi" w:hAnsiTheme="majorBidi" w:cstheme="majorBidi"/>
          <w:b/>
          <w:bCs/>
          <w:sz w:val="32"/>
          <w:szCs w:val="32"/>
          <w:rtl/>
        </w:rPr>
      </w:pPr>
    </w:p>
    <w:p w14:paraId="2BC91B50" w14:textId="7EEF55B9" w:rsidR="006A1F75" w:rsidRPr="00C04576" w:rsidRDefault="006A1F75" w:rsidP="007F5F63">
      <w:pPr>
        <w:jc w:val="center"/>
        <w:rPr>
          <w:rFonts w:asciiTheme="majorBidi" w:hAnsiTheme="majorBidi" w:cstheme="majorBidi"/>
          <w:b/>
          <w:bCs/>
          <w:sz w:val="32"/>
          <w:szCs w:val="32"/>
          <w:rtl/>
        </w:rPr>
      </w:pPr>
    </w:p>
    <w:p w14:paraId="5D299351" w14:textId="295883CD" w:rsidR="006A1F75" w:rsidRPr="00C04576" w:rsidRDefault="006A1F75" w:rsidP="007F5F63">
      <w:pPr>
        <w:jc w:val="center"/>
        <w:rPr>
          <w:rFonts w:asciiTheme="majorBidi" w:hAnsiTheme="majorBidi" w:cstheme="majorBidi"/>
          <w:sz w:val="32"/>
          <w:szCs w:val="32"/>
          <w:rtl/>
        </w:rPr>
      </w:pPr>
      <w:r w:rsidRPr="00C04576">
        <w:rPr>
          <w:rFonts w:asciiTheme="majorBidi" w:hAnsiTheme="majorBidi" w:cstheme="majorBidi"/>
          <w:sz w:val="32"/>
          <w:szCs w:val="32"/>
          <w:rtl/>
        </w:rPr>
        <w:t>إعداد</w:t>
      </w:r>
      <w:r w:rsidR="00C04576" w:rsidRPr="00C04576">
        <w:rPr>
          <w:rFonts w:asciiTheme="majorBidi" w:hAnsiTheme="majorBidi" w:cstheme="majorBidi"/>
          <w:sz w:val="32"/>
          <w:szCs w:val="32"/>
          <w:rtl/>
        </w:rPr>
        <w:t>:</w:t>
      </w:r>
    </w:p>
    <w:p w14:paraId="5B09F7F4" w14:textId="755E35C4" w:rsidR="007F5F63" w:rsidRPr="00C04576" w:rsidRDefault="006A1F75" w:rsidP="00C04576">
      <w:pPr>
        <w:jc w:val="center"/>
        <w:rPr>
          <w:rFonts w:asciiTheme="majorBidi" w:hAnsiTheme="majorBidi" w:cstheme="majorBidi"/>
          <w:b/>
          <w:bCs/>
          <w:sz w:val="32"/>
          <w:szCs w:val="32"/>
          <w:rtl/>
        </w:rPr>
      </w:pPr>
      <w:r w:rsidRPr="00C04576">
        <w:rPr>
          <w:rFonts w:asciiTheme="majorBidi" w:hAnsiTheme="majorBidi" w:cstheme="majorBidi"/>
          <w:b/>
          <w:bCs/>
          <w:sz w:val="32"/>
          <w:szCs w:val="32"/>
          <w:rtl/>
        </w:rPr>
        <w:t>سارة عامر حمود العمري</w:t>
      </w:r>
      <w:bookmarkEnd w:id="0"/>
      <w:bookmarkEnd w:id="1"/>
    </w:p>
    <w:p w14:paraId="6FDA7772" w14:textId="77777777" w:rsidR="006A6780" w:rsidRDefault="00D8119F" w:rsidP="00D8119F">
      <w:pPr>
        <w:pStyle w:val="a"/>
        <w:rPr>
          <w:rFonts w:asciiTheme="majorBidi" w:hAnsiTheme="majorBidi" w:cstheme="majorBidi"/>
          <w:sz w:val="32"/>
          <w:szCs w:val="32"/>
        </w:rPr>
      </w:pPr>
      <w:r w:rsidRPr="00C04576">
        <w:rPr>
          <w:rFonts w:asciiTheme="majorBidi" w:hAnsiTheme="majorBidi" w:cstheme="majorBidi"/>
          <w:sz w:val="32"/>
          <w:szCs w:val="32"/>
          <w:rtl/>
        </w:rPr>
        <w:t xml:space="preserve">                     </w:t>
      </w:r>
    </w:p>
    <w:p w14:paraId="50FFF5AA" w14:textId="77777777" w:rsidR="006A6780" w:rsidRDefault="006A6780" w:rsidP="00D8119F">
      <w:pPr>
        <w:pStyle w:val="a"/>
        <w:rPr>
          <w:rFonts w:asciiTheme="majorBidi" w:hAnsiTheme="majorBidi" w:cstheme="majorBidi"/>
          <w:sz w:val="32"/>
          <w:szCs w:val="32"/>
        </w:rPr>
      </w:pPr>
    </w:p>
    <w:p w14:paraId="06806682" w14:textId="77777777" w:rsidR="006A6780" w:rsidRDefault="006A6780" w:rsidP="00D8119F">
      <w:pPr>
        <w:pStyle w:val="a"/>
        <w:rPr>
          <w:rFonts w:asciiTheme="majorBidi" w:hAnsiTheme="majorBidi" w:cstheme="majorBidi"/>
          <w:sz w:val="32"/>
          <w:szCs w:val="32"/>
        </w:rPr>
      </w:pPr>
    </w:p>
    <w:p w14:paraId="06E94459" w14:textId="77777777" w:rsidR="006A6780" w:rsidRDefault="006A6780" w:rsidP="00D8119F">
      <w:pPr>
        <w:pStyle w:val="a"/>
        <w:rPr>
          <w:rFonts w:asciiTheme="majorBidi" w:hAnsiTheme="majorBidi" w:cstheme="majorBidi"/>
          <w:sz w:val="32"/>
          <w:szCs w:val="32"/>
        </w:rPr>
      </w:pPr>
    </w:p>
    <w:p w14:paraId="454C7785" w14:textId="3DEFC9DF" w:rsidR="00D353D2" w:rsidRPr="00C04576" w:rsidRDefault="00D353D2" w:rsidP="00D8119F">
      <w:pPr>
        <w:pStyle w:val="a"/>
        <w:rPr>
          <w:rFonts w:asciiTheme="majorBidi" w:hAnsiTheme="majorBidi" w:cstheme="majorBidi"/>
          <w:sz w:val="32"/>
          <w:szCs w:val="32"/>
          <w:rtl/>
        </w:rPr>
      </w:pPr>
      <w:r w:rsidRPr="00C04576">
        <w:rPr>
          <w:rFonts w:asciiTheme="majorBidi" w:hAnsiTheme="majorBidi" w:cstheme="majorBidi"/>
          <w:sz w:val="32"/>
          <w:szCs w:val="32"/>
          <w:rtl/>
        </w:rPr>
        <w:t>ملخص البحث:</w:t>
      </w:r>
    </w:p>
    <w:p w14:paraId="53982FA7" w14:textId="777AA065" w:rsidR="006C7AD4" w:rsidRPr="00C04576" w:rsidRDefault="00111256" w:rsidP="007C3081">
      <w:pPr>
        <w:jc w:val="both"/>
        <w:rPr>
          <w:rFonts w:asciiTheme="majorBidi" w:hAnsiTheme="majorBidi" w:cstheme="majorBidi"/>
          <w:sz w:val="32"/>
          <w:szCs w:val="32"/>
          <w:rtl/>
        </w:rPr>
      </w:pPr>
      <w:r w:rsidRPr="00C04576">
        <w:rPr>
          <w:rFonts w:asciiTheme="majorBidi" w:hAnsiTheme="majorBidi" w:cstheme="majorBidi"/>
          <w:sz w:val="32"/>
          <w:szCs w:val="32"/>
          <w:rtl/>
        </w:rPr>
        <w:t>تناولت في بحثي هذا القواعد الفقهية المتعلقة بوسائل الإثبات وتعارض البينات من كتاب سبل السلام للإمام الصنعاني، أما ما يتعلق بوسائل الإثبات فقد استخلصت قاعدة: لا يقبل أحد فيما يدعيه لمجرد دعواه، بل يحتاج إلى البينة</w:t>
      </w:r>
      <w:r w:rsidR="00990B9F" w:rsidRPr="00C04576">
        <w:rPr>
          <w:rFonts w:asciiTheme="majorBidi" w:hAnsiTheme="majorBidi" w:cstheme="majorBidi"/>
          <w:sz w:val="32"/>
          <w:szCs w:val="32"/>
          <w:rtl/>
        </w:rPr>
        <w:t xml:space="preserve"> أو تصديق المدعى عليه</w:t>
      </w:r>
      <w:r w:rsidRPr="00C04576">
        <w:rPr>
          <w:rFonts w:asciiTheme="majorBidi" w:hAnsiTheme="majorBidi" w:cstheme="majorBidi"/>
          <w:sz w:val="32"/>
          <w:szCs w:val="32"/>
          <w:rtl/>
        </w:rPr>
        <w:t xml:space="preserve">، وأما في تعارض البينات فقد طبقت على قاعدة: إذا تعارضت البينات تهاترت، فصارت كمن لا بينة له، </w:t>
      </w:r>
      <w:r w:rsidR="00E26EC4" w:rsidRPr="00C04576">
        <w:rPr>
          <w:rFonts w:asciiTheme="majorBidi" w:hAnsiTheme="majorBidi" w:cstheme="majorBidi"/>
          <w:sz w:val="32"/>
          <w:szCs w:val="32"/>
          <w:rtl/>
        </w:rPr>
        <w:t>وقد درست هاتين القاعدتين ببيان صيغها، ومعناها في اللغة، واصطلاح الفقهاء، و</w:t>
      </w:r>
      <w:r w:rsidR="00990B9F" w:rsidRPr="00C04576">
        <w:rPr>
          <w:rFonts w:asciiTheme="majorBidi" w:hAnsiTheme="majorBidi" w:cstheme="majorBidi"/>
          <w:sz w:val="32"/>
          <w:szCs w:val="32"/>
          <w:rtl/>
        </w:rPr>
        <w:t>ع</w:t>
      </w:r>
      <w:r w:rsidR="00E26EC4" w:rsidRPr="00C04576">
        <w:rPr>
          <w:rFonts w:asciiTheme="majorBidi" w:hAnsiTheme="majorBidi" w:cstheme="majorBidi"/>
          <w:sz w:val="32"/>
          <w:szCs w:val="32"/>
          <w:rtl/>
        </w:rPr>
        <w:t>رض</w:t>
      </w:r>
      <w:r w:rsidR="00990B9F" w:rsidRPr="00C04576">
        <w:rPr>
          <w:rFonts w:asciiTheme="majorBidi" w:hAnsiTheme="majorBidi" w:cstheme="majorBidi"/>
          <w:sz w:val="32"/>
          <w:szCs w:val="32"/>
          <w:rtl/>
        </w:rPr>
        <w:t>ت</w:t>
      </w:r>
      <w:r w:rsidR="00E26EC4" w:rsidRPr="00C04576">
        <w:rPr>
          <w:rFonts w:asciiTheme="majorBidi" w:hAnsiTheme="majorBidi" w:cstheme="majorBidi"/>
          <w:sz w:val="32"/>
          <w:szCs w:val="32"/>
          <w:rtl/>
        </w:rPr>
        <w:t xml:space="preserve"> أدلتها، </w:t>
      </w:r>
      <w:r w:rsidR="00990B9F" w:rsidRPr="00C04576">
        <w:rPr>
          <w:rFonts w:asciiTheme="majorBidi" w:hAnsiTheme="majorBidi" w:cstheme="majorBidi"/>
          <w:sz w:val="32"/>
          <w:szCs w:val="32"/>
          <w:rtl/>
        </w:rPr>
        <w:t>ووضحت</w:t>
      </w:r>
      <w:r w:rsidR="00E26EC4" w:rsidRPr="00C04576">
        <w:rPr>
          <w:rFonts w:asciiTheme="majorBidi" w:hAnsiTheme="majorBidi" w:cstheme="majorBidi"/>
          <w:sz w:val="32"/>
          <w:szCs w:val="32"/>
          <w:rtl/>
        </w:rPr>
        <w:t xml:space="preserve"> أقوال </w:t>
      </w:r>
      <w:r w:rsidR="00321B4E" w:rsidRPr="00C04576">
        <w:rPr>
          <w:rFonts w:asciiTheme="majorBidi" w:hAnsiTheme="majorBidi" w:cstheme="majorBidi"/>
          <w:sz w:val="32"/>
          <w:szCs w:val="32"/>
          <w:rtl/>
        </w:rPr>
        <w:t>الفقها</w:t>
      </w:r>
      <w:r w:rsidR="00E26EC4" w:rsidRPr="00C04576">
        <w:rPr>
          <w:rFonts w:asciiTheme="majorBidi" w:hAnsiTheme="majorBidi" w:cstheme="majorBidi"/>
          <w:sz w:val="32"/>
          <w:szCs w:val="32"/>
          <w:rtl/>
        </w:rPr>
        <w:t>ء فيها، وذكر</w:t>
      </w:r>
      <w:r w:rsidR="00990B9F" w:rsidRPr="00C04576">
        <w:rPr>
          <w:rFonts w:asciiTheme="majorBidi" w:hAnsiTheme="majorBidi" w:cstheme="majorBidi"/>
          <w:sz w:val="32"/>
          <w:szCs w:val="32"/>
          <w:rtl/>
        </w:rPr>
        <w:t>ت بعضًا من</w:t>
      </w:r>
      <w:r w:rsidR="00E26EC4" w:rsidRPr="00C04576">
        <w:rPr>
          <w:rFonts w:asciiTheme="majorBidi" w:hAnsiTheme="majorBidi" w:cstheme="majorBidi"/>
          <w:sz w:val="32"/>
          <w:szCs w:val="32"/>
          <w:rtl/>
        </w:rPr>
        <w:t xml:space="preserve"> تطبيقاتها ومستثنياتها، وقد خلصت في نهاية بحثي أن القاعدة محل الدراسة في وسائل الاثبات قد اتفق العلماء عليها، أما القاعدة المتعلقة بتعارض البينات فقد وقع اختلاف الفقهاء فيها بين مبطل لها وعامل، والله أسأل أن يهديني سواء السبيل.</w:t>
      </w:r>
    </w:p>
    <w:p w14:paraId="36682DEA" w14:textId="55B64126" w:rsidR="00C04576" w:rsidRPr="00C04576" w:rsidRDefault="00C04576" w:rsidP="007C3081">
      <w:pPr>
        <w:jc w:val="both"/>
        <w:rPr>
          <w:rFonts w:asciiTheme="majorBidi" w:hAnsiTheme="majorBidi" w:cstheme="majorBidi"/>
          <w:sz w:val="32"/>
          <w:szCs w:val="32"/>
          <w:rtl/>
        </w:rPr>
      </w:pPr>
    </w:p>
    <w:p w14:paraId="4BEE3229" w14:textId="0C072331" w:rsidR="00C04576" w:rsidRDefault="00C04576" w:rsidP="007C3081">
      <w:pPr>
        <w:jc w:val="both"/>
        <w:rPr>
          <w:rFonts w:asciiTheme="majorBidi" w:hAnsiTheme="majorBidi" w:cstheme="majorBidi"/>
          <w:sz w:val="32"/>
          <w:szCs w:val="32"/>
        </w:rPr>
      </w:pPr>
    </w:p>
    <w:p w14:paraId="3D975F72" w14:textId="77777777" w:rsidR="006A6780" w:rsidRDefault="006A6780" w:rsidP="007C3081">
      <w:pPr>
        <w:jc w:val="both"/>
        <w:rPr>
          <w:rFonts w:asciiTheme="majorBidi" w:hAnsiTheme="majorBidi" w:cstheme="majorBidi"/>
          <w:sz w:val="32"/>
          <w:szCs w:val="32"/>
        </w:rPr>
      </w:pPr>
    </w:p>
    <w:p w14:paraId="792E588E" w14:textId="77777777" w:rsidR="006A6780" w:rsidRDefault="006A6780" w:rsidP="007C3081">
      <w:pPr>
        <w:jc w:val="both"/>
        <w:rPr>
          <w:rFonts w:asciiTheme="majorBidi" w:hAnsiTheme="majorBidi" w:cstheme="majorBidi"/>
          <w:sz w:val="32"/>
          <w:szCs w:val="32"/>
        </w:rPr>
      </w:pPr>
    </w:p>
    <w:p w14:paraId="020836BA" w14:textId="77777777" w:rsidR="006A6780" w:rsidRDefault="006A6780" w:rsidP="007C3081">
      <w:pPr>
        <w:jc w:val="both"/>
        <w:rPr>
          <w:rFonts w:asciiTheme="majorBidi" w:hAnsiTheme="majorBidi" w:cstheme="majorBidi"/>
          <w:sz w:val="32"/>
          <w:szCs w:val="32"/>
        </w:rPr>
      </w:pPr>
    </w:p>
    <w:p w14:paraId="102829DB" w14:textId="77777777" w:rsidR="006A6780" w:rsidRPr="00C04576" w:rsidRDefault="006A6780" w:rsidP="007C3081">
      <w:pPr>
        <w:jc w:val="both"/>
        <w:rPr>
          <w:rFonts w:asciiTheme="majorBidi" w:hAnsiTheme="majorBidi" w:cstheme="majorBidi"/>
          <w:sz w:val="32"/>
          <w:szCs w:val="32"/>
          <w:rtl/>
        </w:rPr>
      </w:pPr>
    </w:p>
    <w:p w14:paraId="6B6B959E" w14:textId="77777777" w:rsidR="00C04576" w:rsidRPr="00C04576" w:rsidRDefault="00C04576" w:rsidP="00C04576">
      <w:pPr>
        <w:jc w:val="both"/>
        <w:rPr>
          <w:rFonts w:asciiTheme="majorBidi" w:hAnsiTheme="majorBidi" w:cstheme="majorBidi"/>
          <w:sz w:val="32"/>
          <w:szCs w:val="32"/>
        </w:rPr>
      </w:pPr>
      <w:r w:rsidRPr="00C04576">
        <w:rPr>
          <w:rFonts w:asciiTheme="majorBidi" w:hAnsiTheme="majorBidi" w:cstheme="majorBidi"/>
          <w:sz w:val="32"/>
          <w:szCs w:val="32"/>
          <w:rtl/>
        </w:rPr>
        <w:t xml:space="preserve">. </w:t>
      </w:r>
      <w:r w:rsidRPr="00C04576">
        <w:rPr>
          <w:rFonts w:asciiTheme="majorBidi" w:hAnsiTheme="majorBidi" w:cstheme="majorBidi"/>
          <w:sz w:val="32"/>
          <w:szCs w:val="32"/>
        </w:rPr>
        <w:t>Search summary</w:t>
      </w:r>
    </w:p>
    <w:p w14:paraId="08DDCF8B" w14:textId="1957BD4C" w:rsidR="00C04576" w:rsidRPr="00C04576" w:rsidRDefault="00C04576" w:rsidP="00C04576">
      <w:pPr>
        <w:jc w:val="both"/>
        <w:rPr>
          <w:rFonts w:ascii="Traditional Arabic" w:hAnsi="Traditional Arabic" w:cs="Traditional Arabic"/>
          <w:sz w:val="32"/>
          <w:szCs w:val="32"/>
          <w:rtl/>
        </w:rPr>
      </w:pPr>
      <w:r w:rsidRPr="00C04576">
        <w:rPr>
          <w:rFonts w:asciiTheme="majorBidi" w:hAnsiTheme="majorBidi" w:cstheme="majorBidi"/>
          <w:sz w:val="32"/>
          <w:szCs w:val="32"/>
        </w:rPr>
        <w:t>In my study I've talked a bout the jurisprudence rules related to the means of proof and conficting evedence out of the book of ways of peace by Imam Al-sanani, As for the means of proof, I have concluded that : (No one can be belived) what he claims just because of his claim. But rather it requires evidence or the defendant's approval. If the defendant's oath is requested he may do so. And in contradiction of evidence. I have applied the rule that if the evidence contradicts it will fade. It becomes like who has no proof. I have studied these two rules explaining it's form and meaning in the language and the terminology of the jurists. And I have submited the evidence, The sayings of the jurists were clarified about it and I mentioned some of its implementation and some of it's exceptions. I concluded at the end of my research that the rule under study in the means of proof has been agreed upon by jurists. As for the data conflict rule there has been a difference between jurists about it. Between its nullified and a proponent. In conclusion, I ask God to guide me either way</w:t>
      </w:r>
      <w:r w:rsidRPr="00C04576">
        <w:rPr>
          <w:rFonts w:ascii="Traditional Arabic" w:hAnsi="Traditional Arabic" w:cs="Traditional Arabic"/>
          <w:sz w:val="32"/>
          <w:szCs w:val="32"/>
          <w:rtl/>
        </w:rPr>
        <w:t>...</w:t>
      </w:r>
    </w:p>
    <w:p w14:paraId="0DF7D5B4" w14:textId="77CE1D13" w:rsidR="00E26EC4" w:rsidRPr="00C04576" w:rsidRDefault="00E26EC4" w:rsidP="007C3081">
      <w:pPr>
        <w:jc w:val="both"/>
        <w:rPr>
          <w:rFonts w:asciiTheme="majorBidi" w:hAnsiTheme="majorBidi" w:cstheme="majorBidi"/>
          <w:b/>
          <w:bCs/>
          <w:sz w:val="32"/>
          <w:szCs w:val="32"/>
          <w:rtl/>
        </w:rPr>
      </w:pPr>
    </w:p>
    <w:p w14:paraId="393E5511" w14:textId="27524E0F" w:rsidR="00E26EC4" w:rsidRPr="00C04576" w:rsidRDefault="00E26EC4" w:rsidP="007C3081">
      <w:pPr>
        <w:jc w:val="both"/>
        <w:rPr>
          <w:rFonts w:asciiTheme="majorBidi" w:hAnsiTheme="majorBidi" w:cstheme="majorBidi"/>
          <w:b/>
          <w:bCs/>
          <w:sz w:val="32"/>
          <w:szCs w:val="32"/>
          <w:rtl/>
        </w:rPr>
      </w:pPr>
    </w:p>
    <w:p w14:paraId="1B8969F9" w14:textId="01B324BE" w:rsidR="00E26EC4" w:rsidRPr="00C04576" w:rsidRDefault="00E26EC4" w:rsidP="007C3081">
      <w:pPr>
        <w:jc w:val="both"/>
        <w:rPr>
          <w:rFonts w:asciiTheme="majorBidi" w:hAnsiTheme="majorBidi" w:cstheme="majorBidi"/>
          <w:b/>
          <w:bCs/>
          <w:sz w:val="32"/>
          <w:szCs w:val="32"/>
          <w:rtl/>
        </w:rPr>
      </w:pPr>
    </w:p>
    <w:p w14:paraId="2163A646" w14:textId="5C474B62" w:rsidR="00D11817" w:rsidRDefault="00D11817" w:rsidP="007C3081">
      <w:pPr>
        <w:jc w:val="both"/>
        <w:rPr>
          <w:rFonts w:asciiTheme="majorBidi" w:hAnsiTheme="majorBidi" w:cstheme="majorBidi"/>
          <w:b/>
          <w:bCs/>
          <w:sz w:val="32"/>
          <w:szCs w:val="32"/>
          <w:rtl/>
        </w:rPr>
      </w:pPr>
    </w:p>
    <w:p w14:paraId="3623DE8C" w14:textId="191D6293" w:rsidR="00C04576" w:rsidRDefault="00C04576" w:rsidP="007C3081">
      <w:pPr>
        <w:jc w:val="both"/>
        <w:rPr>
          <w:rFonts w:asciiTheme="majorBidi" w:hAnsiTheme="majorBidi" w:cstheme="majorBidi"/>
          <w:b/>
          <w:bCs/>
          <w:sz w:val="32"/>
          <w:szCs w:val="32"/>
          <w:rtl/>
        </w:rPr>
      </w:pPr>
    </w:p>
    <w:p w14:paraId="175B6058" w14:textId="77777777" w:rsidR="00C04576" w:rsidRPr="00C04576" w:rsidRDefault="00C04576" w:rsidP="007C3081">
      <w:pPr>
        <w:jc w:val="both"/>
        <w:rPr>
          <w:rFonts w:asciiTheme="majorBidi" w:hAnsiTheme="majorBidi" w:cstheme="majorBidi"/>
          <w:b/>
          <w:bCs/>
          <w:sz w:val="32"/>
          <w:szCs w:val="32"/>
          <w:rtl/>
        </w:rPr>
      </w:pPr>
    </w:p>
    <w:p w14:paraId="09223DF4" w14:textId="01AF6FAB" w:rsidR="00D11817" w:rsidRPr="00C04576" w:rsidRDefault="00D11817" w:rsidP="007C3081">
      <w:pPr>
        <w:jc w:val="both"/>
        <w:rPr>
          <w:rFonts w:asciiTheme="majorBidi" w:hAnsiTheme="majorBidi" w:cstheme="majorBidi"/>
          <w:b/>
          <w:bCs/>
          <w:sz w:val="32"/>
          <w:szCs w:val="32"/>
          <w:rtl/>
        </w:rPr>
      </w:pPr>
    </w:p>
    <w:p w14:paraId="425BA52C" w14:textId="50DC6FB6" w:rsidR="00D11817" w:rsidRPr="00C04576" w:rsidRDefault="00D11817" w:rsidP="007C3081">
      <w:pPr>
        <w:jc w:val="both"/>
        <w:rPr>
          <w:rFonts w:asciiTheme="majorBidi" w:hAnsiTheme="majorBidi" w:cstheme="majorBidi"/>
          <w:b/>
          <w:bCs/>
          <w:sz w:val="32"/>
          <w:szCs w:val="32"/>
          <w:rtl/>
        </w:rPr>
      </w:pPr>
    </w:p>
    <w:p w14:paraId="28416270" w14:textId="77777777" w:rsidR="00C04576" w:rsidRDefault="00C04576" w:rsidP="00AE02E1">
      <w:pPr>
        <w:pStyle w:val="a"/>
        <w:jc w:val="center"/>
        <w:rPr>
          <w:rFonts w:asciiTheme="majorBidi" w:hAnsiTheme="majorBidi" w:cstheme="majorBidi"/>
          <w:b/>
          <w:bCs/>
          <w:sz w:val="32"/>
          <w:szCs w:val="32"/>
          <w:rtl/>
        </w:rPr>
      </w:pPr>
    </w:p>
    <w:p w14:paraId="596FFAEA" w14:textId="77777777" w:rsidR="00C04576" w:rsidRDefault="00C04576" w:rsidP="00AE02E1">
      <w:pPr>
        <w:pStyle w:val="a"/>
        <w:jc w:val="center"/>
        <w:rPr>
          <w:rFonts w:asciiTheme="majorBidi" w:hAnsiTheme="majorBidi" w:cstheme="majorBidi"/>
          <w:b/>
          <w:bCs/>
          <w:sz w:val="32"/>
          <w:szCs w:val="32"/>
          <w:rtl/>
        </w:rPr>
      </w:pPr>
    </w:p>
    <w:p w14:paraId="2B050962" w14:textId="6F6A3B40" w:rsidR="006C7AD4" w:rsidRPr="00C04576" w:rsidRDefault="002914C9" w:rsidP="00AE02E1">
      <w:pPr>
        <w:pStyle w:val="a"/>
        <w:jc w:val="center"/>
        <w:rPr>
          <w:rFonts w:asciiTheme="majorBidi" w:hAnsiTheme="majorBidi" w:cstheme="majorBidi"/>
          <w:b/>
          <w:bCs/>
          <w:sz w:val="32"/>
          <w:szCs w:val="32"/>
          <w:rtl/>
        </w:rPr>
      </w:pPr>
      <w:r w:rsidRPr="00C04576">
        <w:rPr>
          <w:rFonts w:asciiTheme="majorBidi" w:hAnsiTheme="majorBidi" w:cstheme="majorBidi"/>
          <w:b/>
          <w:bCs/>
          <w:sz w:val="32"/>
          <w:szCs w:val="32"/>
          <w:rtl/>
        </w:rPr>
        <w:t>المقدمة</w:t>
      </w:r>
    </w:p>
    <w:p w14:paraId="7B45B1AA" w14:textId="0AF2315B" w:rsidR="006C7AD4" w:rsidRPr="00C04576" w:rsidRDefault="003B40D3" w:rsidP="007C3081">
      <w:pPr>
        <w:jc w:val="both"/>
        <w:rPr>
          <w:rFonts w:asciiTheme="majorBidi" w:hAnsiTheme="majorBidi" w:cstheme="majorBidi"/>
          <w:sz w:val="32"/>
          <w:szCs w:val="32"/>
          <w:rtl/>
        </w:rPr>
      </w:pPr>
      <w:r w:rsidRPr="00C04576">
        <w:rPr>
          <w:rFonts w:asciiTheme="majorBidi" w:hAnsiTheme="majorBidi" w:cstheme="majorBidi"/>
          <w:sz w:val="32"/>
          <w:szCs w:val="32"/>
          <w:rtl/>
        </w:rPr>
        <w:t xml:space="preserve">الحمد لله القائل في محكم التنزيل </w:t>
      </w:r>
      <w:bookmarkStart w:id="2" w:name=""/>
      <w:r w:rsidR="00DC782A" w:rsidRPr="00C04576">
        <w:rPr>
          <w:rFonts w:asciiTheme="majorBidi" w:hAnsiTheme="majorBidi" w:cstheme="majorBidi"/>
          <w:sz w:val="32"/>
          <w:szCs w:val="32"/>
          <w:rtl/>
        </w:rPr>
        <w:t>"</w:t>
      </w:r>
      <w:r w:rsidR="00DC782A" w:rsidRPr="00C04576">
        <w:rPr>
          <w:rFonts w:asciiTheme="majorBidi" w:hAnsiTheme="majorBidi" w:cstheme="majorBidi"/>
          <w:color w:val="272727"/>
          <w:sz w:val="32"/>
          <w:szCs w:val="32"/>
          <w:shd w:val="clear" w:color="auto" w:fill="FFFFFF"/>
        </w:rPr>
        <w:t> </w:t>
      </w:r>
      <w:r w:rsidR="00DC782A" w:rsidRPr="00C04576">
        <w:rPr>
          <w:rFonts w:asciiTheme="majorBidi" w:hAnsiTheme="majorBidi" w:cstheme="majorBidi"/>
          <w:b/>
          <w:bCs/>
          <w:color w:val="272727"/>
          <w:sz w:val="32"/>
          <w:szCs w:val="32"/>
          <w:shd w:val="clear" w:color="auto" w:fill="FFFFFF"/>
          <w:rtl/>
        </w:rPr>
        <w:t>فَاحْكُمْ بَيْنَهُمْ بِما أَنْزَلَ اللَّهُ وَلا تَتَّبِعْ أَهْواءَهُمْ عَمَّا جاءَكَ مِنَ الْحَقِّ لِكُلٍّ جَعَلْنا مِنْكُمْ شِرْعَةً وَمِنْهاجاً</w:t>
      </w:r>
      <w:bookmarkEnd w:id="2"/>
      <w:r w:rsidR="00DC782A" w:rsidRPr="00C04576">
        <w:rPr>
          <w:rFonts w:asciiTheme="majorBidi" w:hAnsiTheme="majorBidi" w:cstheme="majorBidi"/>
          <w:b/>
          <w:bCs/>
          <w:sz w:val="32"/>
          <w:szCs w:val="32"/>
          <w:rtl/>
        </w:rPr>
        <w:t>"</w:t>
      </w:r>
      <w:r w:rsidR="003D393A" w:rsidRPr="00C04576">
        <w:rPr>
          <w:rFonts w:asciiTheme="majorBidi" w:hAnsiTheme="majorBidi" w:cstheme="majorBidi"/>
          <w:sz w:val="32"/>
          <w:szCs w:val="32"/>
          <w:rtl/>
        </w:rPr>
        <w:t>،</w:t>
      </w:r>
      <w:r w:rsidR="00E26EC4" w:rsidRPr="00C04576">
        <w:rPr>
          <w:rFonts w:asciiTheme="majorBidi" w:hAnsiTheme="majorBidi" w:cstheme="majorBidi"/>
          <w:sz w:val="32"/>
          <w:szCs w:val="32"/>
          <w:rtl/>
        </w:rPr>
        <w:t xml:space="preserve"> </w:t>
      </w:r>
      <w:r w:rsidR="003D393A" w:rsidRPr="00C04576">
        <w:rPr>
          <w:rFonts w:asciiTheme="majorBidi" w:hAnsiTheme="majorBidi" w:cstheme="majorBidi"/>
          <w:sz w:val="32"/>
          <w:szCs w:val="32"/>
          <w:rtl/>
        </w:rPr>
        <w:t xml:space="preserve">والصلاة والسلام على المبعوث رحمة للعالمين، وعلى آله وصحبه إلى يوم الدين... </w:t>
      </w:r>
    </w:p>
    <w:p w14:paraId="3BBDC862" w14:textId="1E74998B" w:rsidR="006C7AD4" w:rsidRPr="00C04576" w:rsidRDefault="00C40E30" w:rsidP="00272635">
      <w:pPr>
        <w:jc w:val="both"/>
        <w:rPr>
          <w:rFonts w:asciiTheme="majorBidi" w:hAnsiTheme="majorBidi" w:cstheme="majorBidi"/>
          <w:sz w:val="32"/>
          <w:szCs w:val="32"/>
          <w:rtl/>
        </w:rPr>
      </w:pPr>
      <w:r w:rsidRPr="00C04576">
        <w:rPr>
          <w:rFonts w:asciiTheme="majorBidi" w:hAnsiTheme="majorBidi" w:cstheme="majorBidi"/>
          <w:noProof/>
          <w:sz w:val="32"/>
          <w:szCs w:val="32"/>
          <w:rtl/>
        </w:rPr>
        <mc:AlternateContent>
          <mc:Choice Requires="wpi">
            <w:drawing>
              <wp:anchor distT="0" distB="0" distL="114300" distR="114300" simplePos="0" relativeHeight="251680768" behindDoc="0" locked="0" layoutInCell="1" allowOverlap="1" wp14:anchorId="7B13C5A9" wp14:editId="0406BADA">
                <wp:simplePos x="0" y="0"/>
                <wp:positionH relativeFrom="column">
                  <wp:posOffset>425463</wp:posOffset>
                </wp:positionH>
                <wp:positionV relativeFrom="paragraph">
                  <wp:posOffset>266</wp:posOffset>
                </wp:positionV>
                <wp:extent cx="360" cy="360"/>
                <wp:effectExtent l="38100" t="19050" r="57150" b="57150"/>
                <wp:wrapNone/>
                <wp:docPr id="401" name="حبر 40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CFE8FB" id="حبر 401" o:spid="_x0000_s1026" type="#_x0000_t75" style="position:absolute;left:0;text-align:left;margin-left:32.8pt;margin-top:-.7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">
                <v:imagedata r:id="rId15" o:title=""/>
              </v:shape>
            </w:pict>
          </mc:Fallback>
        </mc:AlternateContent>
      </w:r>
      <w:r w:rsidR="003D393A" w:rsidRPr="00C04576">
        <w:rPr>
          <w:rFonts w:asciiTheme="majorBidi" w:hAnsiTheme="majorBidi" w:cstheme="majorBidi"/>
          <w:sz w:val="32"/>
          <w:szCs w:val="32"/>
          <w:rtl/>
        </w:rPr>
        <w:t xml:space="preserve">   </w:t>
      </w:r>
      <w:r w:rsidR="00272635" w:rsidRPr="00C04576">
        <w:rPr>
          <w:rFonts w:asciiTheme="majorBidi" w:hAnsiTheme="majorBidi" w:cstheme="majorBidi"/>
          <w:sz w:val="32"/>
          <w:szCs w:val="32"/>
          <w:rtl/>
        </w:rPr>
        <w:t xml:space="preserve"> فإن الشريعة الإسلامية</w:t>
      </w:r>
      <w:r w:rsidR="003B1391" w:rsidRPr="00C04576">
        <w:rPr>
          <w:rFonts w:asciiTheme="majorBidi" w:hAnsiTheme="majorBidi" w:cstheme="majorBidi"/>
          <w:sz w:val="32"/>
          <w:szCs w:val="32"/>
          <w:rtl/>
        </w:rPr>
        <w:t xml:space="preserve"> شريعة عالمية، اتسمت أحكامها بالشمول والكمال، ومن أبرز ما اعتنت به القضاء بين الناس؛ إذ أنها لم تتركه دون تنظيم وترتيب، فجاءت نصوص الوحيين بتبيين أحكامه، ثم اعتنى به الفقهاء تبويبًا</w:t>
      </w:r>
      <w:r w:rsidRPr="00C04576">
        <w:rPr>
          <w:rFonts w:asciiTheme="majorBidi" w:hAnsiTheme="majorBidi" w:cstheme="majorBidi"/>
          <w:sz w:val="32"/>
          <w:szCs w:val="32"/>
          <w:rtl/>
        </w:rPr>
        <w:t xml:space="preserve"> </w:t>
      </w:r>
      <w:r w:rsidR="003B1391" w:rsidRPr="00C04576">
        <w:rPr>
          <w:rFonts w:asciiTheme="majorBidi" w:hAnsiTheme="majorBidi" w:cstheme="majorBidi"/>
          <w:sz w:val="32"/>
          <w:szCs w:val="32"/>
          <w:rtl/>
        </w:rPr>
        <w:t>وتفريعًا</w:t>
      </w:r>
      <w:r w:rsidR="001A7CCD" w:rsidRPr="00C04576">
        <w:rPr>
          <w:rFonts w:asciiTheme="majorBidi" w:hAnsiTheme="majorBidi" w:cstheme="majorBidi"/>
          <w:sz w:val="32"/>
          <w:szCs w:val="32"/>
          <w:rtl/>
        </w:rPr>
        <w:t>، وشرحًا، وتفصيلًا</w:t>
      </w:r>
      <w:r w:rsidR="003B1391" w:rsidRPr="00C04576">
        <w:rPr>
          <w:rFonts w:asciiTheme="majorBidi" w:hAnsiTheme="majorBidi" w:cstheme="majorBidi"/>
          <w:sz w:val="32"/>
          <w:szCs w:val="32"/>
          <w:rtl/>
        </w:rPr>
        <w:t>، فكانت أبواب القضاء، والدعاوى، والبينات، والشهود، والإقرار.</w:t>
      </w:r>
    </w:p>
    <w:p w14:paraId="2D7C6D83" w14:textId="77777777" w:rsidR="00EF2BDD" w:rsidRPr="00C04576" w:rsidRDefault="003B1391" w:rsidP="00BB681D">
      <w:pPr>
        <w:jc w:val="both"/>
        <w:rPr>
          <w:rFonts w:asciiTheme="majorBidi" w:hAnsiTheme="majorBidi" w:cstheme="majorBidi"/>
          <w:sz w:val="32"/>
          <w:szCs w:val="32"/>
          <w:rtl/>
        </w:rPr>
      </w:pPr>
      <w:r w:rsidRPr="00C04576">
        <w:rPr>
          <w:rFonts w:asciiTheme="majorBidi" w:hAnsiTheme="majorBidi" w:cstheme="majorBidi"/>
          <w:sz w:val="32"/>
          <w:szCs w:val="32"/>
          <w:rtl/>
        </w:rPr>
        <w:t xml:space="preserve">    ونظرًا لكثرة المسائل الفقهية المتعلقة بالفقه القضائي؛ فقد بات ملحًا على الفقيه والمتعلم على حد سواء، أن يجمع شتاتها بقواعد تضبط له الفروع المتناثرة في بطون الكتب،</w:t>
      </w:r>
      <w:r w:rsidR="000143DD" w:rsidRPr="00C04576">
        <w:rPr>
          <w:rFonts w:asciiTheme="majorBidi" w:hAnsiTheme="majorBidi" w:cstheme="majorBidi"/>
          <w:sz w:val="32"/>
          <w:szCs w:val="32"/>
          <w:rtl/>
        </w:rPr>
        <w:t xml:space="preserve"> وتعينه على فهم مآخذها،</w:t>
      </w:r>
      <w:r w:rsidRPr="00C04576">
        <w:rPr>
          <w:rFonts w:asciiTheme="majorBidi" w:hAnsiTheme="majorBidi" w:cstheme="majorBidi"/>
          <w:sz w:val="32"/>
          <w:szCs w:val="32"/>
          <w:rtl/>
        </w:rPr>
        <w:t xml:space="preserve"> </w:t>
      </w:r>
      <w:r w:rsidR="000143DD" w:rsidRPr="00C04576">
        <w:rPr>
          <w:rFonts w:asciiTheme="majorBidi" w:hAnsiTheme="majorBidi" w:cstheme="majorBidi"/>
          <w:sz w:val="32"/>
          <w:szCs w:val="32"/>
          <w:rtl/>
        </w:rPr>
        <w:t>وتيسر له معرفة التطبيقات المندرجة تحت تلك القواعد</w:t>
      </w:r>
      <w:r w:rsidR="00244CA0" w:rsidRPr="00C04576">
        <w:rPr>
          <w:rFonts w:asciiTheme="majorBidi" w:hAnsiTheme="majorBidi" w:cstheme="majorBidi"/>
          <w:sz w:val="32"/>
          <w:szCs w:val="32"/>
          <w:rtl/>
        </w:rPr>
        <w:t xml:space="preserve"> التي </w:t>
      </w:r>
      <w:r w:rsidR="006F24A0" w:rsidRPr="00C04576">
        <w:rPr>
          <w:rFonts w:asciiTheme="majorBidi" w:hAnsiTheme="majorBidi" w:cstheme="majorBidi"/>
          <w:sz w:val="32"/>
          <w:szCs w:val="32"/>
          <w:rtl/>
        </w:rPr>
        <w:t xml:space="preserve"> جرت عادةً في كتب الفقهاء وشراح الحديث</w:t>
      </w:r>
      <w:r w:rsidR="00EF2BDD" w:rsidRPr="00C04576">
        <w:rPr>
          <w:rFonts w:asciiTheme="majorBidi" w:hAnsiTheme="majorBidi" w:cstheme="majorBidi"/>
          <w:sz w:val="32"/>
          <w:szCs w:val="32"/>
          <w:rtl/>
        </w:rPr>
        <w:t>.</w:t>
      </w:r>
    </w:p>
    <w:p w14:paraId="46FB3C4B" w14:textId="1B5F990C" w:rsidR="003B1391" w:rsidRPr="00C04576" w:rsidRDefault="00EF2BDD" w:rsidP="00BB681D">
      <w:pPr>
        <w:jc w:val="both"/>
        <w:rPr>
          <w:rFonts w:asciiTheme="majorBidi" w:hAnsiTheme="majorBidi" w:cstheme="majorBidi"/>
          <w:sz w:val="32"/>
          <w:szCs w:val="32"/>
          <w:rtl/>
        </w:rPr>
      </w:pPr>
      <w:r w:rsidRPr="00C04576">
        <w:rPr>
          <w:rFonts w:asciiTheme="majorBidi" w:hAnsiTheme="majorBidi" w:cstheme="majorBidi"/>
          <w:sz w:val="32"/>
          <w:szCs w:val="32"/>
          <w:rtl/>
        </w:rPr>
        <w:t xml:space="preserve">   </w:t>
      </w:r>
      <w:r w:rsidR="006F24A0" w:rsidRPr="00C04576">
        <w:rPr>
          <w:rFonts w:asciiTheme="majorBidi" w:hAnsiTheme="majorBidi" w:cstheme="majorBidi"/>
          <w:sz w:val="32"/>
          <w:szCs w:val="32"/>
          <w:rtl/>
        </w:rPr>
        <w:t xml:space="preserve"> </w:t>
      </w:r>
      <w:r w:rsidR="00C40E30" w:rsidRPr="00C04576">
        <w:rPr>
          <w:rFonts w:asciiTheme="majorBidi" w:hAnsiTheme="majorBidi" w:cstheme="majorBidi"/>
          <w:sz w:val="32"/>
          <w:szCs w:val="32"/>
          <w:rtl/>
        </w:rPr>
        <w:t xml:space="preserve">وقد </w:t>
      </w:r>
      <w:r w:rsidRPr="00C04576">
        <w:rPr>
          <w:rFonts w:asciiTheme="majorBidi" w:hAnsiTheme="majorBidi" w:cstheme="majorBidi"/>
          <w:sz w:val="32"/>
          <w:szCs w:val="32"/>
          <w:rtl/>
        </w:rPr>
        <w:t>هيأ</w:t>
      </w:r>
      <w:r w:rsidR="00BB681D" w:rsidRPr="00C04576">
        <w:rPr>
          <w:rFonts w:asciiTheme="majorBidi" w:hAnsiTheme="majorBidi" w:cstheme="majorBidi"/>
          <w:sz w:val="32"/>
          <w:szCs w:val="32"/>
          <w:rtl/>
        </w:rPr>
        <w:t xml:space="preserve"> الله</w:t>
      </w:r>
      <w:r w:rsidRPr="00C04576">
        <w:rPr>
          <w:rFonts w:asciiTheme="majorBidi" w:hAnsiTheme="majorBidi" w:cstheme="majorBidi"/>
          <w:sz w:val="32"/>
          <w:szCs w:val="32"/>
          <w:rtl/>
        </w:rPr>
        <w:t xml:space="preserve"> لتلك القواعد من يعتني بها، ويجمعها من مظانها، </w:t>
      </w:r>
      <w:r w:rsidR="006F24A0" w:rsidRPr="00C04576">
        <w:rPr>
          <w:rFonts w:asciiTheme="majorBidi" w:hAnsiTheme="majorBidi" w:cstheme="majorBidi"/>
          <w:sz w:val="32"/>
          <w:szCs w:val="32"/>
          <w:rtl/>
        </w:rPr>
        <w:t xml:space="preserve">فكان لاستخراجها وجمعها بالغ الأثر في إثراء الفقه الإسلامي، ولم شعث مسائله، </w:t>
      </w:r>
      <w:r w:rsidRPr="00C04576">
        <w:rPr>
          <w:rFonts w:asciiTheme="majorBidi" w:hAnsiTheme="majorBidi" w:cstheme="majorBidi"/>
          <w:sz w:val="32"/>
          <w:szCs w:val="32"/>
          <w:rtl/>
        </w:rPr>
        <w:t>وإن</w:t>
      </w:r>
      <w:r w:rsidR="006F24A0" w:rsidRPr="00C04576">
        <w:rPr>
          <w:rFonts w:asciiTheme="majorBidi" w:hAnsiTheme="majorBidi" w:cstheme="majorBidi"/>
          <w:sz w:val="32"/>
          <w:szCs w:val="32"/>
          <w:rtl/>
        </w:rPr>
        <w:t xml:space="preserve"> ممن أولى تلك القواعد رعاية </w:t>
      </w:r>
      <w:r w:rsidR="00244CA0" w:rsidRPr="00C04576">
        <w:rPr>
          <w:rFonts w:asciiTheme="majorBidi" w:hAnsiTheme="majorBidi" w:cstheme="majorBidi"/>
          <w:sz w:val="32"/>
          <w:szCs w:val="32"/>
          <w:rtl/>
        </w:rPr>
        <w:t>في كتبه الإمام الصنعاني رحمه الله، ويظهر ذلك جليًا في كتابه: سبل السلام الموصلة إلى بلوغ المرام، ف</w:t>
      </w:r>
      <w:r w:rsidRPr="00C04576">
        <w:rPr>
          <w:rFonts w:asciiTheme="majorBidi" w:hAnsiTheme="majorBidi" w:cstheme="majorBidi"/>
          <w:sz w:val="32"/>
          <w:szCs w:val="32"/>
          <w:rtl/>
        </w:rPr>
        <w:t xml:space="preserve">قد </w:t>
      </w:r>
      <w:r w:rsidR="00244CA0" w:rsidRPr="00C04576">
        <w:rPr>
          <w:rFonts w:asciiTheme="majorBidi" w:hAnsiTheme="majorBidi" w:cstheme="majorBidi"/>
          <w:sz w:val="32"/>
          <w:szCs w:val="32"/>
          <w:rtl/>
        </w:rPr>
        <w:t xml:space="preserve">ضمن شرحه كثيرًا من القواعد التي استغنى بها عن ذكر كثير من التفصيلات؛ ولما كان للصنعاني رحمه الله من عمق في العبارة، وبراعة في الحجة، ومرونة في عرض الفكرة، واستقلالية في النظر، وموسوعية في تناول الآراء، واستناد للدليل، </w:t>
      </w:r>
      <w:r w:rsidR="006E0787" w:rsidRPr="00C04576">
        <w:rPr>
          <w:rFonts w:asciiTheme="majorBidi" w:hAnsiTheme="majorBidi" w:cstheme="majorBidi"/>
          <w:sz w:val="32"/>
          <w:szCs w:val="32"/>
          <w:rtl/>
        </w:rPr>
        <w:t xml:space="preserve">وصناعة حديثية، جمع فيها بين فقه الفقهاء، وفقه المحدثين، </w:t>
      </w:r>
      <w:r w:rsidR="00244CA0" w:rsidRPr="00C04576">
        <w:rPr>
          <w:rFonts w:asciiTheme="majorBidi" w:hAnsiTheme="majorBidi" w:cstheme="majorBidi"/>
          <w:sz w:val="32"/>
          <w:szCs w:val="32"/>
          <w:rtl/>
        </w:rPr>
        <w:t xml:space="preserve">فقد </w:t>
      </w:r>
      <w:r w:rsidR="000143DD" w:rsidRPr="00C04576">
        <w:rPr>
          <w:rFonts w:asciiTheme="majorBidi" w:hAnsiTheme="majorBidi" w:cstheme="majorBidi"/>
          <w:sz w:val="32"/>
          <w:szCs w:val="32"/>
          <w:rtl/>
        </w:rPr>
        <w:t xml:space="preserve">حاولت أن أبرز نموذجين تطبيقيين لقاعدتين </w:t>
      </w:r>
      <w:r w:rsidR="00244CA0" w:rsidRPr="00C04576">
        <w:rPr>
          <w:rFonts w:asciiTheme="majorBidi" w:hAnsiTheme="majorBidi" w:cstheme="majorBidi"/>
          <w:sz w:val="32"/>
          <w:szCs w:val="32"/>
          <w:rtl/>
        </w:rPr>
        <w:t xml:space="preserve">من كتابه </w:t>
      </w:r>
      <w:r w:rsidRPr="00C04576">
        <w:rPr>
          <w:rFonts w:asciiTheme="majorBidi" w:hAnsiTheme="majorBidi" w:cstheme="majorBidi"/>
          <w:sz w:val="32"/>
          <w:szCs w:val="32"/>
          <w:rtl/>
        </w:rPr>
        <w:t>تسهم في جمع</w:t>
      </w:r>
      <w:r w:rsidR="000143DD" w:rsidRPr="00C04576">
        <w:rPr>
          <w:rFonts w:asciiTheme="majorBidi" w:hAnsiTheme="majorBidi" w:cstheme="majorBidi"/>
          <w:sz w:val="32"/>
          <w:szCs w:val="32"/>
          <w:rtl/>
        </w:rPr>
        <w:t xml:space="preserve"> المسائل المتفرقة والمتعلقة بها من </w:t>
      </w:r>
      <w:r w:rsidR="00C40E30" w:rsidRPr="00C04576">
        <w:rPr>
          <w:rFonts w:asciiTheme="majorBidi" w:hAnsiTheme="majorBidi" w:cstheme="majorBidi"/>
          <w:sz w:val="32"/>
          <w:szCs w:val="32"/>
          <w:rtl/>
        </w:rPr>
        <w:t xml:space="preserve"> خلال </w:t>
      </w:r>
      <w:r w:rsidR="000143DD" w:rsidRPr="00C04576">
        <w:rPr>
          <w:rFonts w:asciiTheme="majorBidi" w:hAnsiTheme="majorBidi" w:cstheme="majorBidi"/>
          <w:sz w:val="32"/>
          <w:szCs w:val="32"/>
          <w:rtl/>
        </w:rPr>
        <w:t>كتب المذاهب</w:t>
      </w:r>
      <w:r w:rsidR="00C40E30" w:rsidRPr="00C04576">
        <w:rPr>
          <w:rFonts w:asciiTheme="majorBidi" w:hAnsiTheme="majorBidi" w:cstheme="majorBidi"/>
          <w:sz w:val="32"/>
          <w:szCs w:val="32"/>
          <w:rtl/>
        </w:rPr>
        <w:t xml:space="preserve"> </w:t>
      </w:r>
      <w:r w:rsidR="00244CA0" w:rsidRPr="00C04576">
        <w:rPr>
          <w:rFonts w:asciiTheme="majorBidi" w:hAnsiTheme="majorBidi" w:cstheme="majorBidi"/>
          <w:sz w:val="32"/>
          <w:szCs w:val="32"/>
          <w:rtl/>
        </w:rPr>
        <w:t xml:space="preserve">الأربعة </w:t>
      </w:r>
      <w:r w:rsidR="001A7CCD" w:rsidRPr="00C04576">
        <w:rPr>
          <w:rFonts w:asciiTheme="majorBidi" w:hAnsiTheme="majorBidi" w:cstheme="majorBidi"/>
          <w:sz w:val="32"/>
          <w:szCs w:val="32"/>
          <w:rtl/>
        </w:rPr>
        <w:t xml:space="preserve">، وذلك </w:t>
      </w:r>
      <w:r w:rsidR="00E2681E" w:rsidRPr="00C04576">
        <w:rPr>
          <w:rFonts w:asciiTheme="majorBidi" w:hAnsiTheme="majorBidi" w:cstheme="majorBidi"/>
          <w:sz w:val="32"/>
          <w:szCs w:val="32"/>
          <w:rtl/>
        </w:rPr>
        <w:t>في بحثي الموسوم بــ(</w:t>
      </w:r>
      <w:r w:rsidR="000143DD" w:rsidRPr="00C04576">
        <w:rPr>
          <w:rFonts w:asciiTheme="majorBidi" w:hAnsiTheme="majorBidi" w:cstheme="majorBidi"/>
          <w:sz w:val="32"/>
          <w:szCs w:val="32"/>
          <w:rtl/>
        </w:rPr>
        <w:t xml:space="preserve"> </w:t>
      </w:r>
      <w:r w:rsidR="00E2681E" w:rsidRPr="00C04576">
        <w:rPr>
          <w:rFonts w:asciiTheme="majorBidi" w:hAnsiTheme="majorBidi" w:cstheme="majorBidi"/>
          <w:sz w:val="32"/>
          <w:szCs w:val="32"/>
          <w:rtl/>
        </w:rPr>
        <w:t>القواعد الفقهية في الإثبات وتعارض البينات من خلال كتاب سبل السلام للصنعاني في كتاب القضاء)</w:t>
      </w:r>
      <w:r w:rsidR="002A75D2" w:rsidRPr="00C04576">
        <w:rPr>
          <w:rFonts w:asciiTheme="majorBidi" w:hAnsiTheme="majorBidi" w:cstheme="majorBidi"/>
          <w:sz w:val="32"/>
          <w:szCs w:val="32"/>
          <w:rtl/>
        </w:rPr>
        <w:t xml:space="preserve"> </w:t>
      </w:r>
      <w:r w:rsidR="000143DD" w:rsidRPr="00C04576">
        <w:rPr>
          <w:rFonts w:asciiTheme="majorBidi" w:hAnsiTheme="majorBidi" w:cstheme="majorBidi"/>
          <w:sz w:val="32"/>
          <w:szCs w:val="32"/>
          <w:rtl/>
        </w:rPr>
        <w:t>وأسأل الله أن يوفقني فيه للصواب.</w:t>
      </w:r>
    </w:p>
    <w:p w14:paraId="1F8496C5" w14:textId="2C590CBA" w:rsidR="002A75D2" w:rsidRPr="00C04576" w:rsidRDefault="002A75D2" w:rsidP="002914C9">
      <w:pPr>
        <w:pStyle w:val="a0"/>
        <w:rPr>
          <w:rFonts w:asciiTheme="majorBidi" w:hAnsiTheme="majorBidi"/>
          <w:b/>
          <w:bCs/>
          <w:color w:val="000000" w:themeColor="text1"/>
          <w:sz w:val="32"/>
          <w:szCs w:val="32"/>
          <w:rtl/>
        </w:rPr>
      </w:pPr>
      <w:bookmarkStart w:id="3" w:name="_Toc36144425"/>
      <w:r w:rsidRPr="00C04576">
        <w:rPr>
          <w:rFonts w:asciiTheme="majorBidi" w:hAnsiTheme="majorBidi"/>
          <w:b/>
          <w:bCs/>
          <w:color w:val="000000" w:themeColor="text1"/>
          <w:sz w:val="32"/>
          <w:szCs w:val="32"/>
          <w:rtl/>
        </w:rPr>
        <w:t>أهمية الموضوع:</w:t>
      </w:r>
      <w:bookmarkEnd w:id="3"/>
      <w:r w:rsidRPr="00C04576">
        <w:rPr>
          <w:rFonts w:asciiTheme="majorBidi" w:hAnsiTheme="majorBidi"/>
          <w:b/>
          <w:bCs/>
          <w:color w:val="000000" w:themeColor="text1"/>
          <w:sz w:val="32"/>
          <w:szCs w:val="32"/>
          <w:rtl/>
        </w:rPr>
        <w:t xml:space="preserve"> </w:t>
      </w:r>
    </w:p>
    <w:p w14:paraId="6F4A1089" w14:textId="695994FA" w:rsidR="002A75D2" w:rsidRPr="00C04576" w:rsidRDefault="007A21F8" w:rsidP="002A75D2">
      <w:pPr>
        <w:rPr>
          <w:rFonts w:asciiTheme="majorBidi" w:hAnsiTheme="majorBidi" w:cstheme="majorBidi"/>
          <w:sz w:val="32"/>
          <w:szCs w:val="32"/>
          <w:rtl/>
        </w:rPr>
      </w:pPr>
      <w:r w:rsidRPr="00C04576">
        <w:rPr>
          <w:rFonts w:asciiTheme="majorBidi" w:hAnsiTheme="majorBidi" w:cstheme="majorBidi"/>
          <w:sz w:val="32"/>
          <w:szCs w:val="32"/>
          <w:rtl/>
        </w:rPr>
        <w:t xml:space="preserve">تظهر أهمية الموضوع في النقاط التالية: </w:t>
      </w:r>
    </w:p>
    <w:p w14:paraId="2CB52A04" w14:textId="24D5D5B3" w:rsidR="007A21F8" w:rsidRPr="00C04576" w:rsidRDefault="006E0787" w:rsidP="007A21F8">
      <w:pPr>
        <w:pStyle w:val="ListParagraph"/>
        <w:numPr>
          <w:ilvl w:val="0"/>
          <w:numId w:val="26"/>
        </w:numPr>
        <w:rPr>
          <w:rFonts w:asciiTheme="majorBidi" w:hAnsiTheme="majorBidi" w:cstheme="majorBidi"/>
          <w:sz w:val="32"/>
          <w:szCs w:val="32"/>
        </w:rPr>
      </w:pPr>
      <w:r w:rsidRPr="00C04576">
        <w:rPr>
          <w:rFonts w:asciiTheme="majorBidi" w:hAnsiTheme="majorBidi" w:cstheme="majorBidi"/>
          <w:sz w:val="32"/>
          <w:szCs w:val="32"/>
          <w:rtl/>
        </w:rPr>
        <w:t>تقوية الملكة الفقهية، و</w:t>
      </w:r>
      <w:r w:rsidR="00AC1768" w:rsidRPr="00C04576">
        <w:rPr>
          <w:rFonts w:asciiTheme="majorBidi" w:hAnsiTheme="majorBidi" w:cstheme="majorBidi"/>
          <w:sz w:val="32"/>
          <w:szCs w:val="32"/>
          <w:rtl/>
        </w:rPr>
        <w:t>عمق الإدارك للأحكام الفقهية القضائية عن طريق دراسة القواعد الجامعة لها</w:t>
      </w:r>
    </w:p>
    <w:p w14:paraId="390FFA65" w14:textId="109E16D3" w:rsidR="00AC1768" w:rsidRPr="00C04576" w:rsidRDefault="00AC1768" w:rsidP="007A21F8">
      <w:pPr>
        <w:pStyle w:val="ListParagraph"/>
        <w:numPr>
          <w:ilvl w:val="0"/>
          <w:numId w:val="26"/>
        </w:numPr>
        <w:rPr>
          <w:rFonts w:asciiTheme="majorBidi" w:hAnsiTheme="majorBidi" w:cstheme="majorBidi"/>
          <w:sz w:val="32"/>
          <w:szCs w:val="32"/>
        </w:rPr>
      </w:pPr>
      <w:r w:rsidRPr="00C04576">
        <w:rPr>
          <w:rFonts w:asciiTheme="majorBidi" w:hAnsiTheme="majorBidi" w:cstheme="majorBidi"/>
          <w:sz w:val="32"/>
          <w:szCs w:val="32"/>
          <w:rtl/>
        </w:rPr>
        <w:lastRenderedPageBreak/>
        <w:t>الاستغناء عن حفظ كثير من فروع الفقه القضائي؛ بضبط القواعد المتعلقة بها.</w:t>
      </w:r>
    </w:p>
    <w:p w14:paraId="04F7278B" w14:textId="43AD630A" w:rsidR="006E0787" w:rsidRPr="00C04576" w:rsidRDefault="00AC1768" w:rsidP="007A21F8">
      <w:pPr>
        <w:pStyle w:val="ListParagraph"/>
        <w:numPr>
          <w:ilvl w:val="0"/>
          <w:numId w:val="26"/>
        </w:numPr>
        <w:rPr>
          <w:rFonts w:asciiTheme="majorBidi" w:hAnsiTheme="majorBidi" w:cstheme="majorBidi"/>
          <w:sz w:val="32"/>
          <w:szCs w:val="32"/>
        </w:rPr>
      </w:pPr>
      <w:r w:rsidRPr="00C04576">
        <w:rPr>
          <w:rFonts w:asciiTheme="majorBidi" w:hAnsiTheme="majorBidi" w:cstheme="majorBidi"/>
          <w:sz w:val="32"/>
          <w:szCs w:val="32"/>
          <w:rtl/>
        </w:rPr>
        <w:t xml:space="preserve">عظمة علم الإمام الصنعاني، وشهادة العلماء له بذلك، مما </w:t>
      </w:r>
      <w:r w:rsidR="006F24A0" w:rsidRPr="00C04576">
        <w:rPr>
          <w:rFonts w:asciiTheme="majorBidi" w:hAnsiTheme="majorBidi" w:cstheme="majorBidi"/>
          <w:sz w:val="32"/>
          <w:szCs w:val="32"/>
          <w:rtl/>
        </w:rPr>
        <w:t xml:space="preserve">يظهر </w:t>
      </w:r>
      <w:r w:rsidRPr="00C04576">
        <w:rPr>
          <w:rFonts w:asciiTheme="majorBidi" w:hAnsiTheme="majorBidi" w:cstheme="majorBidi"/>
          <w:sz w:val="32"/>
          <w:szCs w:val="32"/>
          <w:rtl/>
        </w:rPr>
        <w:t>أهمية استخراج ما لديه من قواعد فقهية</w:t>
      </w:r>
      <w:r w:rsidR="006E0787" w:rsidRPr="00C04576">
        <w:rPr>
          <w:rFonts w:asciiTheme="majorBidi" w:hAnsiTheme="majorBidi" w:cstheme="majorBidi"/>
          <w:sz w:val="32"/>
          <w:szCs w:val="32"/>
          <w:rtl/>
        </w:rPr>
        <w:t>.</w:t>
      </w:r>
    </w:p>
    <w:p w14:paraId="6DBD5C75" w14:textId="3F8266A1" w:rsidR="006E0787" w:rsidRPr="00C04576" w:rsidRDefault="006E0787" w:rsidP="006E0787">
      <w:pPr>
        <w:pStyle w:val="ListParagraph"/>
        <w:numPr>
          <w:ilvl w:val="0"/>
          <w:numId w:val="26"/>
        </w:numPr>
        <w:rPr>
          <w:rFonts w:asciiTheme="majorBidi" w:hAnsiTheme="majorBidi" w:cstheme="majorBidi"/>
          <w:sz w:val="32"/>
          <w:szCs w:val="32"/>
        </w:rPr>
      </w:pPr>
      <w:r w:rsidRPr="00C04576">
        <w:rPr>
          <w:rFonts w:asciiTheme="majorBidi" w:hAnsiTheme="majorBidi" w:cstheme="majorBidi"/>
          <w:sz w:val="32"/>
          <w:szCs w:val="32"/>
          <w:rtl/>
        </w:rPr>
        <w:t>أن الجمع بين فقه الفقهاء، وفقه أهل الحديث ينتج فقهًا دقيقًا مكتملًا يزاوج بين المدرستين.</w:t>
      </w:r>
    </w:p>
    <w:p w14:paraId="3E71F7F2" w14:textId="7FCA3E96" w:rsidR="00AC1768" w:rsidRPr="00C04576" w:rsidRDefault="00AC1768" w:rsidP="002914C9">
      <w:pPr>
        <w:pStyle w:val="a0"/>
        <w:rPr>
          <w:rFonts w:asciiTheme="majorBidi" w:hAnsiTheme="majorBidi"/>
          <w:b/>
          <w:bCs/>
          <w:color w:val="000000" w:themeColor="text1"/>
          <w:sz w:val="32"/>
          <w:szCs w:val="32"/>
          <w:rtl/>
        </w:rPr>
      </w:pPr>
      <w:r w:rsidRPr="00C04576">
        <w:rPr>
          <w:rFonts w:asciiTheme="majorBidi" w:hAnsiTheme="majorBidi"/>
          <w:sz w:val="32"/>
          <w:szCs w:val="32"/>
          <w:rtl/>
        </w:rPr>
        <w:t xml:space="preserve"> </w:t>
      </w:r>
      <w:bookmarkStart w:id="4" w:name="_Toc36144426"/>
      <w:r w:rsidR="006E0787" w:rsidRPr="00C04576">
        <w:rPr>
          <w:rFonts w:asciiTheme="majorBidi" w:hAnsiTheme="majorBidi"/>
          <w:b/>
          <w:bCs/>
          <w:color w:val="000000" w:themeColor="text1"/>
          <w:sz w:val="32"/>
          <w:szCs w:val="32"/>
          <w:rtl/>
        </w:rPr>
        <w:t>مشكلة البحث:</w:t>
      </w:r>
      <w:bookmarkEnd w:id="4"/>
      <w:r w:rsidR="006E0787" w:rsidRPr="00C04576">
        <w:rPr>
          <w:rFonts w:asciiTheme="majorBidi" w:hAnsiTheme="majorBidi"/>
          <w:b/>
          <w:bCs/>
          <w:color w:val="000000" w:themeColor="text1"/>
          <w:sz w:val="32"/>
          <w:szCs w:val="32"/>
          <w:rtl/>
        </w:rPr>
        <w:t xml:space="preserve"> </w:t>
      </w:r>
    </w:p>
    <w:p w14:paraId="0CD00591" w14:textId="57048E99" w:rsidR="006E0787" w:rsidRPr="00C04576" w:rsidRDefault="006E0787" w:rsidP="00BB681D">
      <w:pPr>
        <w:jc w:val="both"/>
        <w:rPr>
          <w:rFonts w:asciiTheme="majorBidi" w:hAnsiTheme="majorBidi" w:cstheme="majorBidi"/>
          <w:sz w:val="32"/>
          <w:szCs w:val="32"/>
          <w:rtl/>
        </w:rPr>
      </w:pPr>
      <w:r w:rsidRPr="00C04576">
        <w:rPr>
          <w:rFonts w:asciiTheme="majorBidi" w:hAnsiTheme="majorBidi" w:cstheme="majorBidi"/>
          <w:sz w:val="32"/>
          <w:szCs w:val="32"/>
          <w:rtl/>
        </w:rPr>
        <w:t xml:space="preserve">تكمن مشكلة البحث من خلال السؤال الرئيس الآتي: </w:t>
      </w:r>
      <w:r w:rsidR="0051651D" w:rsidRPr="00C04576">
        <w:rPr>
          <w:rFonts w:asciiTheme="majorBidi" w:hAnsiTheme="majorBidi" w:cstheme="majorBidi"/>
          <w:sz w:val="32"/>
          <w:szCs w:val="32"/>
          <w:rtl/>
        </w:rPr>
        <w:t xml:space="preserve">ما هي أبرز </w:t>
      </w:r>
      <w:r w:rsidR="00BF5632" w:rsidRPr="00C04576">
        <w:rPr>
          <w:rFonts w:asciiTheme="majorBidi" w:hAnsiTheme="majorBidi" w:cstheme="majorBidi"/>
          <w:sz w:val="32"/>
          <w:szCs w:val="32"/>
          <w:rtl/>
        </w:rPr>
        <w:t>قواعد الإثبات</w:t>
      </w:r>
      <w:r w:rsidR="0051651D" w:rsidRPr="00C04576">
        <w:rPr>
          <w:rFonts w:asciiTheme="majorBidi" w:hAnsiTheme="majorBidi" w:cstheme="majorBidi"/>
          <w:sz w:val="32"/>
          <w:szCs w:val="32"/>
          <w:rtl/>
        </w:rPr>
        <w:t xml:space="preserve"> وتعارض البينات</w:t>
      </w:r>
      <w:r w:rsidR="009050FA" w:rsidRPr="00C04576">
        <w:rPr>
          <w:rFonts w:asciiTheme="majorBidi" w:hAnsiTheme="majorBidi" w:cstheme="majorBidi"/>
          <w:sz w:val="32"/>
          <w:szCs w:val="32"/>
          <w:rtl/>
        </w:rPr>
        <w:t xml:space="preserve"> الذي ذكرها الإمام </w:t>
      </w:r>
      <w:r w:rsidR="00BF5632" w:rsidRPr="00C04576">
        <w:rPr>
          <w:rFonts w:asciiTheme="majorBidi" w:hAnsiTheme="majorBidi" w:cstheme="majorBidi"/>
          <w:sz w:val="32"/>
          <w:szCs w:val="32"/>
          <w:rtl/>
        </w:rPr>
        <w:t xml:space="preserve">الصنعاني </w:t>
      </w:r>
      <w:r w:rsidR="009050FA" w:rsidRPr="00C04576">
        <w:rPr>
          <w:rFonts w:asciiTheme="majorBidi" w:hAnsiTheme="majorBidi" w:cstheme="majorBidi"/>
          <w:sz w:val="32"/>
          <w:szCs w:val="32"/>
          <w:rtl/>
        </w:rPr>
        <w:t>في كتابه</w:t>
      </w:r>
      <w:r w:rsidR="0051651D" w:rsidRPr="00C04576">
        <w:rPr>
          <w:rFonts w:asciiTheme="majorBidi" w:hAnsiTheme="majorBidi" w:cstheme="majorBidi"/>
          <w:sz w:val="32"/>
          <w:szCs w:val="32"/>
          <w:rtl/>
        </w:rPr>
        <w:t>، ويتفرع عن السؤال الرئيس الأسئلة التالية:</w:t>
      </w:r>
    </w:p>
    <w:p w14:paraId="5F4F1D8A" w14:textId="64DF7ACB" w:rsidR="0051651D" w:rsidRPr="00C04576" w:rsidRDefault="0051651D" w:rsidP="00BB681D">
      <w:pPr>
        <w:pStyle w:val="ListParagraph"/>
        <w:numPr>
          <w:ilvl w:val="0"/>
          <w:numId w:val="27"/>
        </w:numPr>
        <w:jc w:val="both"/>
        <w:rPr>
          <w:rFonts w:asciiTheme="majorBidi" w:hAnsiTheme="majorBidi" w:cstheme="majorBidi"/>
          <w:sz w:val="32"/>
          <w:szCs w:val="32"/>
        </w:rPr>
      </w:pPr>
      <w:r w:rsidRPr="00C04576">
        <w:rPr>
          <w:rFonts w:asciiTheme="majorBidi" w:hAnsiTheme="majorBidi" w:cstheme="majorBidi"/>
          <w:sz w:val="32"/>
          <w:szCs w:val="32"/>
          <w:rtl/>
        </w:rPr>
        <w:t>ما الت</w:t>
      </w:r>
      <w:r w:rsidR="009050FA" w:rsidRPr="00C04576">
        <w:rPr>
          <w:rFonts w:asciiTheme="majorBidi" w:hAnsiTheme="majorBidi" w:cstheme="majorBidi"/>
          <w:sz w:val="32"/>
          <w:szCs w:val="32"/>
          <w:rtl/>
        </w:rPr>
        <w:t xml:space="preserve">طبيقات الفقهية </w:t>
      </w:r>
      <w:r w:rsidR="00A83F90" w:rsidRPr="00C04576">
        <w:rPr>
          <w:rFonts w:asciiTheme="majorBidi" w:hAnsiTheme="majorBidi" w:cstheme="majorBidi"/>
          <w:sz w:val="32"/>
          <w:szCs w:val="32"/>
          <w:rtl/>
        </w:rPr>
        <w:t>التي ي</w:t>
      </w:r>
      <w:r w:rsidR="006C3920" w:rsidRPr="00C04576">
        <w:rPr>
          <w:rFonts w:asciiTheme="majorBidi" w:hAnsiTheme="majorBidi" w:cstheme="majorBidi"/>
          <w:sz w:val="32"/>
          <w:szCs w:val="32"/>
          <w:rtl/>
        </w:rPr>
        <w:t>مكن أن تندرج</w:t>
      </w:r>
      <w:r w:rsidR="009050FA" w:rsidRPr="00C04576">
        <w:rPr>
          <w:rFonts w:asciiTheme="majorBidi" w:hAnsiTheme="majorBidi" w:cstheme="majorBidi"/>
          <w:sz w:val="32"/>
          <w:szCs w:val="32"/>
          <w:rtl/>
        </w:rPr>
        <w:t xml:space="preserve"> تحت القواعد الفقهية المتعلقة بالإثبات</w:t>
      </w:r>
      <w:r w:rsidR="006C3920" w:rsidRPr="00C04576">
        <w:rPr>
          <w:rFonts w:asciiTheme="majorBidi" w:hAnsiTheme="majorBidi" w:cstheme="majorBidi"/>
          <w:sz w:val="32"/>
          <w:szCs w:val="32"/>
          <w:rtl/>
        </w:rPr>
        <w:t xml:space="preserve"> عند الصنعاني</w:t>
      </w:r>
      <w:r w:rsidR="009050FA" w:rsidRPr="00C04576">
        <w:rPr>
          <w:rFonts w:asciiTheme="majorBidi" w:hAnsiTheme="majorBidi" w:cstheme="majorBidi"/>
          <w:sz w:val="32"/>
          <w:szCs w:val="32"/>
          <w:rtl/>
        </w:rPr>
        <w:t>؟</w:t>
      </w:r>
    </w:p>
    <w:p w14:paraId="5B1EC132" w14:textId="6C769735" w:rsidR="009050FA" w:rsidRPr="00C04576" w:rsidRDefault="009050FA" w:rsidP="00BB681D">
      <w:pPr>
        <w:pStyle w:val="ListParagraph"/>
        <w:numPr>
          <w:ilvl w:val="0"/>
          <w:numId w:val="27"/>
        </w:numPr>
        <w:jc w:val="both"/>
        <w:rPr>
          <w:rFonts w:asciiTheme="majorBidi" w:hAnsiTheme="majorBidi" w:cstheme="majorBidi"/>
          <w:sz w:val="32"/>
          <w:szCs w:val="32"/>
        </w:rPr>
      </w:pPr>
      <w:r w:rsidRPr="00C04576">
        <w:rPr>
          <w:rFonts w:asciiTheme="majorBidi" w:hAnsiTheme="majorBidi" w:cstheme="majorBidi"/>
          <w:sz w:val="32"/>
          <w:szCs w:val="32"/>
          <w:rtl/>
        </w:rPr>
        <w:t>ما الاستثناءات الفقهية من القواعد المتعلقة بالإثبات</w:t>
      </w:r>
      <w:r w:rsidR="006C3920" w:rsidRPr="00C04576">
        <w:rPr>
          <w:rFonts w:asciiTheme="majorBidi" w:hAnsiTheme="majorBidi" w:cstheme="majorBidi"/>
          <w:sz w:val="32"/>
          <w:szCs w:val="32"/>
          <w:rtl/>
        </w:rPr>
        <w:t xml:space="preserve"> عند الصنعاني</w:t>
      </w:r>
      <w:r w:rsidRPr="00C04576">
        <w:rPr>
          <w:rFonts w:asciiTheme="majorBidi" w:hAnsiTheme="majorBidi" w:cstheme="majorBidi"/>
          <w:sz w:val="32"/>
          <w:szCs w:val="32"/>
          <w:rtl/>
        </w:rPr>
        <w:t>؟</w:t>
      </w:r>
    </w:p>
    <w:p w14:paraId="4EA14C43" w14:textId="65F32163" w:rsidR="009050FA" w:rsidRPr="00C04576" w:rsidRDefault="009050FA" w:rsidP="00BB681D">
      <w:pPr>
        <w:pStyle w:val="ListParagraph"/>
        <w:numPr>
          <w:ilvl w:val="0"/>
          <w:numId w:val="27"/>
        </w:numPr>
        <w:jc w:val="both"/>
        <w:rPr>
          <w:rFonts w:asciiTheme="majorBidi" w:hAnsiTheme="majorBidi" w:cstheme="majorBidi"/>
          <w:sz w:val="32"/>
          <w:szCs w:val="32"/>
        </w:rPr>
      </w:pPr>
      <w:r w:rsidRPr="00C04576">
        <w:rPr>
          <w:rFonts w:asciiTheme="majorBidi" w:hAnsiTheme="majorBidi" w:cstheme="majorBidi"/>
          <w:sz w:val="32"/>
          <w:szCs w:val="32"/>
          <w:rtl/>
        </w:rPr>
        <w:t>ما هو أبرز صور تعارض البينات</w:t>
      </w:r>
      <w:r w:rsidR="006C3920" w:rsidRPr="00C04576">
        <w:rPr>
          <w:rFonts w:asciiTheme="majorBidi" w:hAnsiTheme="majorBidi" w:cstheme="majorBidi"/>
          <w:sz w:val="32"/>
          <w:szCs w:val="32"/>
          <w:rtl/>
        </w:rPr>
        <w:t xml:space="preserve"> عند الفقهاء الأربعة</w:t>
      </w:r>
      <w:r w:rsidRPr="00C04576">
        <w:rPr>
          <w:rFonts w:asciiTheme="majorBidi" w:hAnsiTheme="majorBidi" w:cstheme="majorBidi"/>
          <w:sz w:val="32"/>
          <w:szCs w:val="32"/>
          <w:rtl/>
        </w:rPr>
        <w:t>؟</w:t>
      </w:r>
    </w:p>
    <w:p w14:paraId="37BDB437" w14:textId="15C39802" w:rsidR="009050FA" w:rsidRPr="00C04576" w:rsidRDefault="009050FA" w:rsidP="00BB681D">
      <w:pPr>
        <w:pStyle w:val="ListParagraph"/>
        <w:numPr>
          <w:ilvl w:val="0"/>
          <w:numId w:val="27"/>
        </w:numPr>
        <w:jc w:val="both"/>
        <w:rPr>
          <w:rFonts w:asciiTheme="majorBidi" w:hAnsiTheme="majorBidi" w:cstheme="majorBidi"/>
          <w:sz w:val="32"/>
          <w:szCs w:val="32"/>
        </w:rPr>
      </w:pPr>
      <w:r w:rsidRPr="00C04576">
        <w:rPr>
          <w:rFonts w:asciiTheme="majorBidi" w:hAnsiTheme="majorBidi" w:cstheme="majorBidi"/>
          <w:sz w:val="32"/>
          <w:szCs w:val="32"/>
          <w:rtl/>
        </w:rPr>
        <w:t>ما مسلك الفقهاء</w:t>
      </w:r>
      <w:r w:rsidR="006C3920" w:rsidRPr="00C04576">
        <w:rPr>
          <w:rFonts w:asciiTheme="majorBidi" w:hAnsiTheme="majorBidi" w:cstheme="majorBidi"/>
          <w:sz w:val="32"/>
          <w:szCs w:val="32"/>
          <w:rtl/>
        </w:rPr>
        <w:t xml:space="preserve"> الأربعة</w:t>
      </w:r>
      <w:r w:rsidRPr="00C04576">
        <w:rPr>
          <w:rFonts w:asciiTheme="majorBidi" w:hAnsiTheme="majorBidi" w:cstheme="majorBidi"/>
          <w:sz w:val="32"/>
          <w:szCs w:val="32"/>
          <w:rtl/>
        </w:rPr>
        <w:t xml:space="preserve"> في التطبيق العملي عند تعارض البينات؟</w:t>
      </w:r>
    </w:p>
    <w:p w14:paraId="24ACF150" w14:textId="2D9FD776" w:rsidR="009050FA" w:rsidRPr="00C04576" w:rsidRDefault="009050FA" w:rsidP="00BB681D">
      <w:pPr>
        <w:pStyle w:val="ListParagraph"/>
        <w:numPr>
          <w:ilvl w:val="0"/>
          <w:numId w:val="27"/>
        </w:numPr>
        <w:jc w:val="both"/>
        <w:rPr>
          <w:rFonts w:asciiTheme="majorBidi" w:hAnsiTheme="majorBidi" w:cstheme="majorBidi"/>
          <w:sz w:val="32"/>
          <w:szCs w:val="32"/>
          <w:rtl/>
        </w:rPr>
      </w:pPr>
      <w:r w:rsidRPr="00C04576">
        <w:rPr>
          <w:rFonts w:asciiTheme="majorBidi" w:hAnsiTheme="majorBidi" w:cstheme="majorBidi"/>
          <w:sz w:val="32"/>
          <w:szCs w:val="32"/>
          <w:rtl/>
        </w:rPr>
        <w:t xml:space="preserve">ما الصور المستثناة </w:t>
      </w:r>
      <w:r w:rsidR="006C3920" w:rsidRPr="00C04576">
        <w:rPr>
          <w:rFonts w:asciiTheme="majorBidi" w:hAnsiTheme="majorBidi" w:cstheme="majorBidi"/>
          <w:sz w:val="32"/>
          <w:szCs w:val="32"/>
          <w:rtl/>
        </w:rPr>
        <w:t xml:space="preserve">عند الفقهاء الأربعة </w:t>
      </w:r>
      <w:r w:rsidRPr="00C04576">
        <w:rPr>
          <w:rFonts w:asciiTheme="majorBidi" w:hAnsiTheme="majorBidi" w:cstheme="majorBidi"/>
          <w:sz w:val="32"/>
          <w:szCs w:val="32"/>
          <w:rtl/>
        </w:rPr>
        <w:t>من</w:t>
      </w:r>
      <w:r w:rsidR="006C3920" w:rsidRPr="00C04576">
        <w:rPr>
          <w:rFonts w:asciiTheme="majorBidi" w:hAnsiTheme="majorBidi" w:cstheme="majorBidi"/>
          <w:sz w:val="32"/>
          <w:szCs w:val="32"/>
          <w:rtl/>
        </w:rPr>
        <w:t xml:space="preserve"> القواعد الفقهية المتعلقة ب</w:t>
      </w:r>
      <w:r w:rsidRPr="00C04576">
        <w:rPr>
          <w:rFonts w:asciiTheme="majorBidi" w:hAnsiTheme="majorBidi" w:cstheme="majorBidi"/>
          <w:sz w:val="32"/>
          <w:szCs w:val="32"/>
          <w:rtl/>
        </w:rPr>
        <w:t>تعارض البينات</w:t>
      </w:r>
      <w:r w:rsidR="006C3920" w:rsidRPr="00C04576">
        <w:rPr>
          <w:rFonts w:asciiTheme="majorBidi" w:hAnsiTheme="majorBidi" w:cstheme="majorBidi"/>
          <w:sz w:val="32"/>
          <w:szCs w:val="32"/>
          <w:rtl/>
        </w:rPr>
        <w:t xml:space="preserve"> المذكورة في كتاب الصنعاني</w:t>
      </w:r>
      <w:r w:rsidRPr="00C04576">
        <w:rPr>
          <w:rFonts w:asciiTheme="majorBidi" w:hAnsiTheme="majorBidi" w:cstheme="majorBidi"/>
          <w:sz w:val="32"/>
          <w:szCs w:val="32"/>
          <w:rtl/>
        </w:rPr>
        <w:t xml:space="preserve">؟ </w:t>
      </w:r>
    </w:p>
    <w:p w14:paraId="1C7CEE2F" w14:textId="0E2A463B" w:rsidR="006E0787" w:rsidRPr="00C04576" w:rsidRDefault="00A83F90" w:rsidP="002914C9">
      <w:pPr>
        <w:pStyle w:val="a0"/>
        <w:rPr>
          <w:rFonts w:asciiTheme="majorBidi" w:hAnsiTheme="majorBidi"/>
          <w:b/>
          <w:bCs/>
          <w:color w:val="000000" w:themeColor="text1"/>
          <w:sz w:val="32"/>
          <w:szCs w:val="32"/>
          <w:rtl/>
        </w:rPr>
      </w:pPr>
      <w:bookmarkStart w:id="5" w:name="_Toc36144427"/>
      <w:r w:rsidRPr="00C04576">
        <w:rPr>
          <w:rFonts w:asciiTheme="majorBidi" w:hAnsiTheme="majorBidi"/>
          <w:b/>
          <w:bCs/>
          <w:color w:val="000000" w:themeColor="text1"/>
          <w:sz w:val="32"/>
          <w:szCs w:val="32"/>
          <w:rtl/>
        </w:rPr>
        <w:t>أهداف البحث:</w:t>
      </w:r>
      <w:bookmarkEnd w:id="5"/>
    </w:p>
    <w:p w14:paraId="06D50401" w14:textId="258C682B" w:rsidR="00A83F90" w:rsidRPr="00C04576" w:rsidRDefault="00A83F90" w:rsidP="00BB681D">
      <w:pPr>
        <w:jc w:val="both"/>
        <w:rPr>
          <w:rFonts w:asciiTheme="majorBidi" w:hAnsiTheme="majorBidi" w:cstheme="majorBidi"/>
          <w:sz w:val="32"/>
          <w:szCs w:val="32"/>
          <w:rtl/>
        </w:rPr>
      </w:pPr>
      <w:r w:rsidRPr="00C04576">
        <w:rPr>
          <w:rFonts w:asciiTheme="majorBidi" w:hAnsiTheme="majorBidi" w:cstheme="majorBidi"/>
          <w:sz w:val="32"/>
          <w:szCs w:val="32"/>
          <w:rtl/>
        </w:rPr>
        <w:t>تظهر أهداف البحث بالإجابة على السؤال الرئيس في مشكلة الدراسة؛ مبينة أبرز القواعد الفقهية التي يمكن أن نجمع بها فروع المسائل الفقهية القضائية المتعلقة بالإثبات وتعارض البينات الذي ذكرها الإمام في كتابه.</w:t>
      </w:r>
    </w:p>
    <w:p w14:paraId="1685024F" w14:textId="2180E1B0" w:rsidR="00A83F90" w:rsidRPr="00C04576" w:rsidRDefault="00A83F90" w:rsidP="00BB681D">
      <w:pPr>
        <w:jc w:val="both"/>
        <w:rPr>
          <w:rFonts w:asciiTheme="majorBidi" w:hAnsiTheme="majorBidi" w:cstheme="majorBidi"/>
          <w:sz w:val="32"/>
          <w:szCs w:val="32"/>
          <w:rtl/>
        </w:rPr>
      </w:pPr>
      <w:r w:rsidRPr="00C04576">
        <w:rPr>
          <w:rFonts w:asciiTheme="majorBidi" w:hAnsiTheme="majorBidi" w:cstheme="majorBidi"/>
          <w:sz w:val="32"/>
          <w:szCs w:val="32"/>
          <w:rtl/>
        </w:rPr>
        <w:t>ومن خلال الإجابة عن الأسئلة المتفرعة على النحو الآتي:</w:t>
      </w:r>
    </w:p>
    <w:p w14:paraId="685EEA43" w14:textId="53CA2DE1" w:rsidR="00A83F90" w:rsidRPr="00C04576" w:rsidRDefault="00A83F90" w:rsidP="00BB681D">
      <w:pPr>
        <w:pStyle w:val="ListParagraph"/>
        <w:numPr>
          <w:ilvl w:val="0"/>
          <w:numId w:val="28"/>
        </w:numPr>
        <w:jc w:val="both"/>
        <w:rPr>
          <w:rFonts w:asciiTheme="majorBidi" w:hAnsiTheme="majorBidi" w:cstheme="majorBidi"/>
          <w:sz w:val="32"/>
          <w:szCs w:val="32"/>
        </w:rPr>
      </w:pPr>
      <w:r w:rsidRPr="00C04576">
        <w:rPr>
          <w:rFonts w:asciiTheme="majorBidi" w:hAnsiTheme="majorBidi" w:cstheme="majorBidi"/>
          <w:sz w:val="32"/>
          <w:szCs w:val="32"/>
          <w:rtl/>
        </w:rPr>
        <w:t>استجلاء التطبيقات الفقهية المتعلقة بقواعد الإثبات عند الصنعاني من كتب الفقهاء الأربعة</w:t>
      </w:r>
      <w:r w:rsidR="00F1122C" w:rsidRPr="00C04576">
        <w:rPr>
          <w:rFonts w:asciiTheme="majorBidi" w:hAnsiTheme="majorBidi" w:cstheme="majorBidi"/>
          <w:sz w:val="32"/>
          <w:szCs w:val="32"/>
          <w:rtl/>
        </w:rPr>
        <w:t>.</w:t>
      </w:r>
    </w:p>
    <w:p w14:paraId="6A94D617" w14:textId="63321AD1" w:rsidR="00A83F90" w:rsidRPr="00C04576" w:rsidRDefault="00A83F90" w:rsidP="00BB681D">
      <w:pPr>
        <w:pStyle w:val="ListParagraph"/>
        <w:numPr>
          <w:ilvl w:val="0"/>
          <w:numId w:val="28"/>
        </w:numPr>
        <w:jc w:val="both"/>
        <w:rPr>
          <w:rFonts w:asciiTheme="majorBidi" w:hAnsiTheme="majorBidi" w:cstheme="majorBidi"/>
          <w:sz w:val="32"/>
          <w:szCs w:val="32"/>
        </w:rPr>
      </w:pPr>
      <w:r w:rsidRPr="00C04576">
        <w:rPr>
          <w:rFonts w:asciiTheme="majorBidi" w:hAnsiTheme="majorBidi" w:cstheme="majorBidi"/>
          <w:sz w:val="32"/>
          <w:szCs w:val="32"/>
          <w:rtl/>
        </w:rPr>
        <w:t>إبراز الاستثناءات الفقهية المتعلقة بقواعد الإثبات عند الصنعاني من كتب الفقهاء الأربعة.</w:t>
      </w:r>
    </w:p>
    <w:p w14:paraId="7C61C94A" w14:textId="77777777" w:rsidR="00A83F90" w:rsidRPr="00C04576" w:rsidRDefault="00A83F90" w:rsidP="00BB681D">
      <w:pPr>
        <w:pStyle w:val="ListParagraph"/>
        <w:numPr>
          <w:ilvl w:val="0"/>
          <w:numId w:val="28"/>
        </w:numPr>
        <w:jc w:val="both"/>
        <w:rPr>
          <w:rFonts w:asciiTheme="majorBidi" w:hAnsiTheme="majorBidi" w:cstheme="majorBidi"/>
          <w:sz w:val="32"/>
          <w:szCs w:val="32"/>
        </w:rPr>
      </w:pPr>
      <w:r w:rsidRPr="00C04576">
        <w:rPr>
          <w:rFonts w:asciiTheme="majorBidi" w:hAnsiTheme="majorBidi" w:cstheme="majorBidi"/>
          <w:sz w:val="32"/>
          <w:szCs w:val="32"/>
          <w:rtl/>
        </w:rPr>
        <w:t>بيان أبرز الصور لتعارض البينات عند الفقهاء الأربعة.</w:t>
      </w:r>
    </w:p>
    <w:p w14:paraId="143BB213" w14:textId="06858ECF" w:rsidR="00A83F90" w:rsidRPr="00C04576" w:rsidRDefault="00A83F90" w:rsidP="00BB681D">
      <w:pPr>
        <w:pStyle w:val="ListParagraph"/>
        <w:numPr>
          <w:ilvl w:val="0"/>
          <w:numId w:val="28"/>
        </w:numPr>
        <w:jc w:val="both"/>
        <w:rPr>
          <w:rFonts w:asciiTheme="majorBidi" w:hAnsiTheme="majorBidi" w:cstheme="majorBidi"/>
          <w:sz w:val="32"/>
          <w:szCs w:val="32"/>
        </w:rPr>
      </w:pPr>
      <w:r w:rsidRPr="00C04576">
        <w:rPr>
          <w:rFonts w:asciiTheme="majorBidi" w:hAnsiTheme="majorBidi" w:cstheme="majorBidi"/>
          <w:sz w:val="32"/>
          <w:szCs w:val="32"/>
          <w:rtl/>
        </w:rPr>
        <w:t>توضيح ما عليه العمل عند تعارض البيات عند فقهاء المذاهب الأربعة.</w:t>
      </w:r>
    </w:p>
    <w:p w14:paraId="5416B75F" w14:textId="1C93C7D0" w:rsidR="00A83F90" w:rsidRPr="00C04576" w:rsidRDefault="00A83F90" w:rsidP="00BB681D">
      <w:pPr>
        <w:pStyle w:val="ListParagraph"/>
        <w:numPr>
          <w:ilvl w:val="0"/>
          <w:numId w:val="28"/>
        </w:numPr>
        <w:jc w:val="both"/>
        <w:rPr>
          <w:rFonts w:asciiTheme="majorBidi" w:hAnsiTheme="majorBidi" w:cstheme="majorBidi"/>
          <w:sz w:val="32"/>
          <w:szCs w:val="32"/>
        </w:rPr>
      </w:pPr>
      <w:r w:rsidRPr="00C04576">
        <w:rPr>
          <w:rFonts w:asciiTheme="majorBidi" w:hAnsiTheme="majorBidi" w:cstheme="majorBidi"/>
          <w:sz w:val="32"/>
          <w:szCs w:val="32"/>
          <w:rtl/>
        </w:rPr>
        <w:t>عرض بعض التطبيقات المستثناة من القواعد الفقهية المتعلقة بتعارض البينات عند الصنعاني، من كتب المذاهب الأربعة.</w:t>
      </w:r>
    </w:p>
    <w:p w14:paraId="6C653E44" w14:textId="696730E2" w:rsidR="00BF5632" w:rsidRPr="00C04576" w:rsidRDefault="00BF5632" w:rsidP="002914C9">
      <w:pPr>
        <w:pStyle w:val="a0"/>
        <w:rPr>
          <w:rFonts w:asciiTheme="majorBidi" w:hAnsiTheme="majorBidi"/>
          <w:b/>
          <w:bCs/>
          <w:color w:val="000000" w:themeColor="text1"/>
          <w:sz w:val="32"/>
          <w:szCs w:val="32"/>
          <w:rtl/>
        </w:rPr>
      </w:pPr>
      <w:bookmarkStart w:id="6" w:name="_Toc36144428"/>
      <w:r w:rsidRPr="00C04576">
        <w:rPr>
          <w:rFonts w:asciiTheme="majorBidi" w:hAnsiTheme="majorBidi"/>
          <w:b/>
          <w:bCs/>
          <w:color w:val="000000" w:themeColor="text1"/>
          <w:sz w:val="32"/>
          <w:szCs w:val="32"/>
          <w:rtl/>
        </w:rPr>
        <w:lastRenderedPageBreak/>
        <w:t>الدراسات السابقة:</w:t>
      </w:r>
      <w:bookmarkEnd w:id="6"/>
    </w:p>
    <w:p w14:paraId="7ABD3ABA" w14:textId="1F1EDAC7" w:rsidR="006C7AD4" w:rsidRPr="00C04576" w:rsidRDefault="00AD6AF7" w:rsidP="00BB681D">
      <w:pPr>
        <w:jc w:val="both"/>
        <w:rPr>
          <w:rFonts w:asciiTheme="majorBidi" w:hAnsiTheme="majorBidi" w:cstheme="majorBidi"/>
          <w:sz w:val="32"/>
          <w:szCs w:val="32"/>
          <w:rtl/>
        </w:rPr>
      </w:pPr>
      <w:r w:rsidRPr="00C04576">
        <w:rPr>
          <w:rFonts w:asciiTheme="majorBidi" w:hAnsiTheme="majorBidi" w:cstheme="majorBidi"/>
          <w:sz w:val="32"/>
          <w:szCs w:val="32"/>
          <w:rtl/>
        </w:rPr>
        <w:t xml:space="preserve">   </w:t>
      </w:r>
      <w:r w:rsidR="00BF5632" w:rsidRPr="00C04576">
        <w:rPr>
          <w:rFonts w:asciiTheme="majorBidi" w:hAnsiTheme="majorBidi" w:cstheme="majorBidi"/>
          <w:sz w:val="32"/>
          <w:szCs w:val="32"/>
          <w:rtl/>
        </w:rPr>
        <w:t xml:space="preserve">من </w:t>
      </w:r>
      <w:r w:rsidR="00C20067" w:rsidRPr="00C04576">
        <w:rPr>
          <w:rFonts w:asciiTheme="majorBidi" w:hAnsiTheme="majorBidi" w:cstheme="majorBidi"/>
          <w:sz w:val="32"/>
          <w:szCs w:val="32"/>
          <w:rtl/>
        </w:rPr>
        <w:t xml:space="preserve">أبرز الكتب التي اطلعت عليها مما له صلة </w:t>
      </w:r>
      <w:r w:rsidR="00D61E89" w:rsidRPr="00C04576">
        <w:rPr>
          <w:rFonts w:asciiTheme="majorBidi" w:hAnsiTheme="majorBidi" w:cstheme="majorBidi"/>
          <w:sz w:val="32"/>
          <w:szCs w:val="32"/>
          <w:rtl/>
        </w:rPr>
        <w:t>بالموضوع محل الدراسة</w:t>
      </w:r>
      <w:r w:rsidR="00C20067" w:rsidRPr="00C04576">
        <w:rPr>
          <w:rFonts w:asciiTheme="majorBidi" w:hAnsiTheme="majorBidi" w:cstheme="majorBidi"/>
          <w:sz w:val="32"/>
          <w:szCs w:val="32"/>
          <w:rtl/>
        </w:rPr>
        <w:t xml:space="preserve"> هو كتاب: </w:t>
      </w:r>
      <w:r w:rsidR="00C20067" w:rsidRPr="00C04576">
        <w:rPr>
          <w:rFonts w:asciiTheme="majorBidi" w:hAnsiTheme="majorBidi" w:cstheme="majorBidi"/>
          <w:b/>
          <w:bCs/>
          <w:sz w:val="32"/>
          <w:szCs w:val="32"/>
          <w:rtl/>
        </w:rPr>
        <w:t>القواعد الفقهية في القضاء للدكتور: عبد الغفور محمد البياتي</w:t>
      </w:r>
      <w:r w:rsidR="00C20067" w:rsidRPr="00C04576">
        <w:rPr>
          <w:rFonts w:asciiTheme="majorBidi" w:hAnsiTheme="majorBidi" w:cstheme="majorBidi"/>
          <w:sz w:val="32"/>
          <w:szCs w:val="32"/>
          <w:rtl/>
        </w:rPr>
        <w:t xml:space="preserve">، وهو يتكون من جزئين، </w:t>
      </w:r>
      <w:r w:rsidR="00D61E89" w:rsidRPr="00C04576">
        <w:rPr>
          <w:rFonts w:asciiTheme="majorBidi" w:hAnsiTheme="majorBidi" w:cstheme="majorBidi"/>
          <w:sz w:val="32"/>
          <w:szCs w:val="32"/>
          <w:rtl/>
        </w:rPr>
        <w:t>أص</w:t>
      </w:r>
      <w:r w:rsidR="00320044" w:rsidRPr="00C04576">
        <w:rPr>
          <w:rFonts w:asciiTheme="majorBidi" w:hAnsiTheme="majorBidi" w:cstheme="majorBidi"/>
          <w:sz w:val="32"/>
          <w:szCs w:val="32"/>
          <w:rtl/>
        </w:rPr>
        <w:t>ً</w:t>
      </w:r>
      <w:r w:rsidR="00D61E89" w:rsidRPr="00C04576">
        <w:rPr>
          <w:rFonts w:asciiTheme="majorBidi" w:hAnsiTheme="majorBidi" w:cstheme="majorBidi"/>
          <w:sz w:val="32"/>
          <w:szCs w:val="32"/>
          <w:rtl/>
        </w:rPr>
        <w:t xml:space="preserve">ل فيه للقواعد الفقهية القضائية، وبين </w:t>
      </w:r>
      <w:r w:rsidR="00A145CD" w:rsidRPr="00C04576">
        <w:rPr>
          <w:rFonts w:asciiTheme="majorBidi" w:hAnsiTheme="majorBidi" w:cstheme="majorBidi"/>
          <w:sz w:val="32"/>
          <w:szCs w:val="32"/>
          <w:rtl/>
        </w:rPr>
        <w:t xml:space="preserve">تطبيقات واستثناءات فقهية وقضائية قديمة ومعاصرة، وهو يتفق في </w:t>
      </w:r>
      <w:r w:rsidR="00E85B03" w:rsidRPr="00C04576">
        <w:rPr>
          <w:rFonts w:asciiTheme="majorBidi" w:hAnsiTheme="majorBidi" w:cstheme="majorBidi"/>
          <w:sz w:val="32"/>
          <w:szCs w:val="32"/>
          <w:rtl/>
        </w:rPr>
        <w:t>مع بحثي في دراسة</w:t>
      </w:r>
      <w:r w:rsidR="00A145CD" w:rsidRPr="00C04576">
        <w:rPr>
          <w:rFonts w:asciiTheme="majorBidi" w:hAnsiTheme="majorBidi" w:cstheme="majorBidi"/>
          <w:sz w:val="32"/>
          <w:szCs w:val="32"/>
          <w:rtl/>
        </w:rPr>
        <w:t xml:space="preserve"> قواعد القضاء، والتأصيل الشرعي لها، والعناية بعرض التطبيقات والمستثنيات، أما ما </w:t>
      </w:r>
      <w:r w:rsidR="00EC5708" w:rsidRPr="00C04576">
        <w:rPr>
          <w:rFonts w:asciiTheme="majorBidi" w:hAnsiTheme="majorBidi" w:cstheme="majorBidi"/>
          <w:sz w:val="32"/>
          <w:szCs w:val="32"/>
          <w:rtl/>
        </w:rPr>
        <w:t xml:space="preserve">يتميز </w:t>
      </w:r>
      <w:r w:rsidR="00A145CD" w:rsidRPr="00C04576">
        <w:rPr>
          <w:rFonts w:asciiTheme="majorBidi" w:hAnsiTheme="majorBidi" w:cstheme="majorBidi"/>
          <w:sz w:val="32"/>
          <w:szCs w:val="32"/>
          <w:rtl/>
        </w:rPr>
        <w:t xml:space="preserve"> </w:t>
      </w:r>
      <w:r w:rsidR="00EC5708" w:rsidRPr="00C04576">
        <w:rPr>
          <w:rFonts w:asciiTheme="majorBidi" w:hAnsiTheme="majorBidi" w:cstheme="majorBidi"/>
          <w:sz w:val="32"/>
          <w:szCs w:val="32"/>
          <w:rtl/>
        </w:rPr>
        <w:t>به</w:t>
      </w:r>
      <w:r w:rsidR="00A145CD" w:rsidRPr="00C04576">
        <w:rPr>
          <w:rFonts w:asciiTheme="majorBidi" w:hAnsiTheme="majorBidi" w:cstheme="majorBidi"/>
          <w:sz w:val="32"/>
          <w:szCs w:val="32"/>
          <w:rtl/>
        </w:rPr>
        <w:t xml:space="preserve"> بحثي فهو انفراده في استخراج القواعد من كتاب معين، والالتزام بالأصول الشرعية التي قررها </w:t>
      </w:r>
      <w:r w:rsidR="00320044" w:rsidRPr="00C04576">
        <w:rPr>
          <w:rFonts w:asciiTheme="majorBidi" w:hAnsiTheme="majorBidi" w:cstheme="majorBidi"/>
          <w:sz w:val="32"/>
          <w:szCs w:val="32"/>
          <w:rtl/>
        </w:rPr>
        <w:t>مؤلفه</w:t>
      </w:r>
      <w:r w:rsidR="00A145CD" w:rsidRPr="00C04576">
        <w:rPr>
          <w:rFonts w:asciiTheme="majorBidi" w:hAnsiTheme="majorBidi" w:cstheme="majorBidi"/>
          <w:sz w:val="32"/>
          <w:szCs w:val="32"/>
          <w:rtl/>
        </w:rPr>
        <w:t xml:space="preserve"> في ت</w:t>
      </w:r>
      <w:r w:rsidR="00EC5708" w:rsidRPr="00C04576">
        <w:rPr>
          <w:rFonts w:asciiTheme="majorBidi" w:hAnsiTheme="majorBidi" w:cstheme="majorBidi"/>
          <w:sz w:val="32"/>
          <w:szCs w:val="32"/>
          <w:rtl/>
        </w:rPr>
        <w:t>طبيق ا</w:t>
      </w:r>
      <w:r w:rsidR="00A145CD" w:rsidRPr="00C04576">
        <w:rPr>
          <w:rFonts w:asciiTheme="majorBidi" w:hAnsiTheme="majorBidi" w:cstheme="majorBidi"/>
          <w:sz w:val="32"/>
          <w:szCs w:val="32"/>
          <w:rtl/>
        </w:rPr>
        <w:t>لمسائل على القاعدة.</w:t>
      </w:r>
    </w:p>
    <w:p w14:paraId="776CF697" w14:textId="1274B779" w:rsidR="008E6C36" w:rsidRPr="00C04576" w:rsidRDefault="008E6C36" w:rsidP="002914C9">
      <w:pPr>
        <w:pStyle w:val="a0"/>
        <w:rPr>
          <w:rFonts w:asciiTheme="majorBidi" w:hAnsiTheme="majorBidi"/>
          <w:b/>
          <w:bCs/>
          <w:color w:val="000000" w:themeColor="text1"/>
          <w:sz w:val="32"/>
          <w:szCs w:val="32"/>
          <w:rtl/>
        </w:rPr>
      </w:pPr>
      <w:bookmarkStart w:id="7" w:name="_Toc36144429"/>
      <w:bookmarkStart w:id="8" w:name="_Hlk35083929"/>
      <w:r w:rsidRPr="00C04576">
        <w:rPr>
          <w:rFonts w:asciiTheme="majorBidi" w:hAnsiTheme="majorBidi"/>
          <w:b/>
          <w:bCs/>
          <w:color w:val="000000" w:themeColor="text1"/>
          <w:sz w:val="32"/>
          <w:szCs w:val="32"/>
          <w:rtl/>
        </w:rPr>
        <w:t>منهج البحث:</w:t>
      </w:r>
      <w:bookmarkEnd w:id="7"/>
      <w:r w:rsidRPr="00C04576">
        <w:rPr>
          <w:rFonts w:asciiTheme="majorBidi" w:hAnsiTheme="majorBidi"/>
          <w:b/>
          <w:bCs/>
          <w:color w:val="000000" w:themeColor="text1"/>
          <w:sz w:val="32"/>
          <w:szCs w:val="32"/>
          <w:rtl/>
        </w:rPr>
        <w:t xml:space="preserve"> </w:t>
      </w:r>
    </w:p>
    <w:p w14:paraId="22AF5F1F" w14:textId="002F455D" w:rsidR="00321B4E" w:rsidRPr="00C04576" w:rsidRDefault="00321B4E" w:rsidP="00BB681D">
      <w:pPr>
        <w:jc w:val="both"/>
        <w:rPr>
          <w:rFonts w:asciiTheme="majorBidi" w:hAnsiTheme="majorBidi" w:cstheme="majorBidi"/>
          <w:b/>
          <w:bCs/>
          <w:sz w:val="32"/>
          <w:szCs w:val="32"/>
          <w:rtl/>
        </w:rPr>
      </w:pPr>
      <w:r w:rsidRPr="00C04576">
        <w:rPr>
          <w:rFonts w:asciiTheme="majorBidi" w:hAnsiTheme="majorBidi" w:cstheme="majorBidi"/>
          <w:b/>
          <w:bCs/>
          <w:sz w:val="32"/>
          <w:szCs w:val="32"/>
          <w:rtl/>
        </w:rPr>
        <w:t xml:space="preserve"> يتمثل منهج البحث في المنهج الاستقرائي، والمنهج التحليلي</w:t>
      </w:r>
      <w:r w:rsidR="00225678" w:rsidRPr="00C04576">
        <w:rPr>
          <w:rFonts w:asciiTheme="majorBidi" w:hAnsiTheme="majorBidi" w:cstheme="majorBidi"/>
          <w:b/>
          <w:bCs/>
          <w:sz w:val="32"/>
          <w:szCs w:val="32"/>
          <w:rtl/>
        </w:rPr>
        <w:t>.</w:t>
      </w:r>
    </w:p>
    <w:p w14:paraId="6D72A893" w14:textId="7DBBCE2B" w:rsidR="00321B4E" w:rsidRPr="00C04576" w:rsidRDefault="00321B4E" w:rsidP="00BB681D">
      <w:pPr>
        <w:jc w:val="both"/>
        <w:rPr>
          <w:rFonts w:asciiTheme="majorBidi" w:hAnsiTheme="majorBidi" w:cstheme="majorBidi"/>
          <w:b/>
          <w:bCs/>
          <w:sz w:val="32"/>
          <w:szCs w:val="32"/>
          <w:rtl/>
        </w:rPr>
      </w:pPr>
      <w:r w:rsidRPr="00C04576">
        <w:rPr>
          <w:rFonts w:asciiTheme="majorBidi" w:hAnsiTheme="majorBidi" w:cstheme="majorBidi"/>
          <w:b/>
          <w:bCs/>
          <w:sz w:val="32"/>
          <w:szCs w:val="32"/>
          <w:rtl/>
        </w:rPr>
        <w:t>أما المنهج الاستقرائي</w:t>
      </w:r>
      <w:r w:rsidR="00225678" w:rsidRPr="00C04576">
        <w:rPr>
          <w:rFonts w:asciiTheme="majorBidi" w:hAnsiTheme="majorBidi" w:cstheme="majorBidi"/>
          <w:b/>
          <w:bCs/>
          <w:sz w:val="32"/>
          <w:szCs w:val="32"/>
          <w:rtl/>
        </w:rPr>
        <w:t>:</w:t>
      </w:r>
      <w:r w:rsidRPr="00C04576">
        <w:rPr>
          <w:rFonts w:asciiTheme="majorBidi" w:hAnsiTheme="majorBidi" w:cstheme="majorBidi"/>
          <w:b/>
          <w:bCs/>
          <w:sz w:val="32"/>
          <w:szCs w:val="32"/>
          <w:rtl/>
        </w:rPr>
        <w:t xml:space="preserve"> فقد وظفته في تتبع القواعد الفقهية من كتاب سبل السلام للصنعاني</w:t>
      </w:r>
    </w:p>
    <w:p w14:paraId="36A524A8" w14:textId="3084B83C" w:rsidR="00225678" w:rsidRPr="00C04576" w:rsidRDefault="00321B4E" w:rsidP="00BB681D">
      <w:pPr>
        <w:jc w:val="both"/>
        <w:rPr>
          <w:rFonts w:asciiTheme="majorBidi" w:hAnsiTheme="majorBidi" w:cstheme="majorBidi"/>
          <w:b/>
          <w:bCs/>
          <w:sz w:val="32"/>
          <w:szCs w:val="32"/>
          <w:rtl/>
        </w:rPr>
      </w:pPr>
      <w:r w:rsidRPr="00C04576">
        <w:rPr>
          <w:rFonts w:asciiTheme="majorBidi" w:hAnsiTheme="majorBidi" w:cstheme="majorBidi"/>
          <w:b/>
          <w:bCs/>
          <w:sz w:val="32"/>
          <w:szCs w:val="32"/>
          <w:rtl/>
        </w:rPr>
        <w:t>وأما المنهج التحليلي</w:t>
      </w:r>
      <w:r w:rsidR="00225678" w:rsidRPr="00C04576">
        <w:rPr>
          <w:rFonts w:asciiTheme="majorBidi" w:hAnsiTheme="majorBidi" w:cstheme="majorBidi"/>
          <w:b/>
          <w:bCs/>
          <w:sz w:val="32"/>
          <w:szCs w:val="32"/>
          <w:rtl/>
        </w:rPr>
        <w:t>: فقد وضفته في دراسة القواعد دراسة تفصيلية، وفي تحليل المنهجية المتبعة للإمام الصنعاني في تأصيله وصياغته للقواعد والضوابط الفقهية.</w:t>
      </w:r>
    </w:p>
    <w:p w14:paraId="6E9C9928" w14:textId="31F2169A" w:rsidR="00225678" w:rsidRPr="00C04576" w:rsidRDefault="00225678" w:rsidP="002914C9">
      <w:pPr>
        <w:pStyle w:val="a0"/>
        <w:rPr>
          <w:rFonts w:asciiTheme="majorBidi" w:hAnsiTheme="majorBidi"/>
          <w:b/>
          <w:bCs/>
          <w:color w:val="000000" w:themeColor="text1"/>
          <w:sz w:val="32"/>
          <w:szCs w:val="32"/>
          <w:rtl/>
        </w:rPr>
      </w:pPr>
      <w:bookmarkStart w:id="9" w:name="_Toc36144430"/>
      <w:r w:rsidRPr="00C04576">
        <w:rPr>
          <w:rFonts w:asciiTheme="majorBidi" w:hAnsiTheme="majorBidi"/>
          <w:b/>
          <w:bCs/>
          <w:color w:val="000000" w:themeColor="text1"/>
          <w:sz w:val="32"/>
          <w:szCs w:val="32"/>
          <w:rtl/>
        </w:rPr>
        <w:t>إجراءات البحث</w:t>
      </w:r>
      <w:bookmarkEnd w:id="9"/>
    </w:p>
    <w:p w14:paraId="2A3CF8FE" w14:textId="77777777"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استقرأت القواعد والضوابط في كتاب القضاء من خلال كتاب سبل السلام للصنعاني.</w:t>
      </w:r>
    </w:p>
    <w:p w14:paraId="0028DEC0" w14:textId="11BCB0D0"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 xml:space="preserve">اقتصرت في دراستي على </w:t>
      </w:r>
      <w:r w:rsidR="00225678" w:rsidRPr="00C04576">
        <w:rPr>
          <w:rFonts w:asciiTheme="majorBidi" w:hAnsiTheme="majorBidi" w:cstheme="majorBidi"/>
          <w:sz w:val="32"/>
          <w:szCs w:val="32"/>
          <w:rtl/>
        </w:rPr>
        <w:t>قاعدتين</w:t>
      </w:r>
      <w:r w:rsidRPr="00C04576">
        <w:rPr>
          <w:rFonts w:asciiTheme="majorBidi" w:hAnsiTheme="majorBidi" w:cstheme="majorBidi"/>
          <w:sz w:val="32"/>
          <w:szCs w:val="32"/>
          <w:rtl/>
        </w:rPr>
        <w:t xml:space="preserve"> في كتاب القضاء من الكتاب ذاته.</w:t>
      </w:r>
    </w:p>
    <w:p w14:paraId="3AF62140" w14:textId="28E14B92"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 xml:space="preserve">درست </w:t>
      </w:r>
      <w:r w:rsidR="00225678" w:rsidRPr="00C04576">
        <w:rPr>
          <w:rFonts w:asciiTheme="majorBidi" w:hAnsiTheme="majorBidi" w:cstheme="majorBidi"/>
          <w:sz w:val="32"/>
          <w:szCs w:val="32"/>
          <w:rtl/>
        </w:rPr>
        <w:t>القاعدتين</w:t>
      </w:r>
      <w:r w:rsidRPr="00C04576">
        <w:rPr>
          <w:rFonts w:asciiTheme="majorBidi" w:hAnsiTheme="majorBidi" w:cstheme="majorBidi"/>
          <w:sz w:val="32"/>
          <w:szCs w:val="32"/>
          <w:rtl/>
        </w:rPr>
        <w:t xml:space="preserve"> بحسب المنهج العلمي المتعارف في دراستها؛ وذلك ببيان صيغها، ومعناها الإجمالي، وأدلتها، وتطبيقاتها، ومستثنياتها</w:t>
      </w:r>
    </w:p>
    <w:p w14:paraId="0F666241" w14:textId="42EAAB16"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 xml:space="preserve">أوردت </w:t>
      </w:r>
      <w:r w:rsidR="00225678" w:rsidRPr="00C04576">
        <w:rPr>
          <w:rFonts w:asciiTheme="majorBidi" w:hAnsiTheme="majorBidi" w:cstheme="majorBidi"/>
          <w:sz w:val="32"/>
          <w:szCs w:val="32"/>
          <w:rtl/>
        </w:rPr>
        <w:t>القاعدتين</w:t>
      </w:r>
      <w:r w:rsidRPr="00C04576">
        <w:rPr>
          <w:rFonts w:asciiTheme="majorBidi" w:hAnsiTheme="majorBidi" w:cstheme="majorBidi"/>
          <w:sz w:val="32"/>
          <w:szCs w:val="32"/>
          <w:rtl/>
        </w:rPr>
        <w:t xml:space="preserve"> كما نص عليها الصنعاني-رحمه الله-في كتابه دون تعديل أو زيادة.</w:t>
      </w:r>
    </w:p>
    <w:p w14:paraId="65D41CD8" w14:textId="77777777"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انطلقت في التطبيقات على القاعدة والضابط والاستثناءات منها من الأصول الشرعية، والمبادئ العامة التي أقرها الصنعاني-رحمه الله- في كتابه سبل السلام.</w:t>
      </w:r>
    </w:p>
    <w:p w14:paraId="25DA4506" w14:textId="11697283"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 xml:space="preserve">وثقت صيغ القاعدة والضابط من المذاهب الأربعة، وقد أوثقها من مذهب أو مذهبين لاختصاص الصيغة بهما. </w:t>
      </w:r>
    </w:p>
    <w:p w14:paraId="4196AB1B" w14:textId="77777777"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خرجت أقوال الفقهاء من مظانها المعتمدة.</w:t>
      </w:r>
    </w:p>
    <w:p w14:paraId="4C2EFFED" w14:textId="77777777"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وثقت الإجماع من كتب الإجماع المعتمدة.</w:t>
      </w:r>
    </w:p>
    <w:p w14:paraId="421D0E20" w14:textId="7FED46F1"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t>خرجت الأحاديث النبوية من كتبها المعتمدة، مع الحكم على الحديث صحة وض</w:t>
      </w:r>
      <w:r w:rsidR="00320044" w:rsidRPr="00C04576">
        <w:rPr>
          <w:rFonts w:asciiTheme="majorBidi" w:hAnsiTheme="majorBidi" w:cstheme="majorBidi"/>
          <w:sz w:val="32"/>
          <w:szCs w:val="32"/>
          <w:rtl/>
        </w:rPr>
        <w:t>ع</w:t>
      </w:r>
      <w:r w:rsidRPr="00C04576">
        <w:rPr>
          <w:rFonts w:asciiTheme="majorBidi" w:hAnsiTheme="majorBidi" w:cstheme="majorBidi"/>
          <w:sz w:val="32"/>
          <w:szCs w:val="32"/>
          <w:rtl/>
        </w:rPr>
        <w:t>فًا إن لم يرد بالصحيحين.</w:t>
      </w:r>
    </w:p>
    <w:p w14:paraId="5BC44611" w14:textId="77777777" w:rsidR="008E6C36" w:rsidRPr="00C04576" w:rsidRDefault="008E6C36" w:rsidP="00BB681D">
      <w:pPr>
        <w:pStyle w:val="ListParagraph"/>
        <w:numPr>
          <w:ilvl w:val="0"/>
          <w:numId w:val="7"/>
        </w:numPr>
        <w:jc w:val="both"/>
        <w:rPr>
          <w:rFonts w:asciiTheme="majorBidi" w:hAnsiTheme="majorBidi" w:cstheme="majorBidi"/>
          <w:sz w:val="32"/>
          <w:szCs w:val="32"/>
        </w:rPr>
      </w:pPr>
      <w:r w:rsidRPr="00C04576">
        <w:rPr>
          <w:rFonts w:asciiTheme="majorBidi" w:hAnsiTheme="majorBidi" w:cstheme="majorBidi"/>
          <w:sz w:val="32"/>
          <w:szCs w:val="32"/>
          <w:rtl/>
        </w:rPr>
        <w:lastRenderedPageBreak/>
        <w:t>رتبت مراجع البحث على حسب الترتيب الهجائي، أذكر اسم المؤلف وتاريخ وفاته، ثم عنوان الكتاب، ثم اسم المحقق ان وجد، ثم الدار أو الناشر، ثم رقم الطبعة وتاريخها إن وجد.</w:t>
      </w:r>
    </w:p>
    <w:p w14:paraId="13C0E40D" w14:textId="77777777" w:rsidR="008E6C36" w:rsidRPr="00C04576" w:rsidRDefault="008E6C36" w:rsidP="00BB681D">
      <w:pPr>
        <w:pStyle w:val="ListParagraph"/>
        <w:numPr>
          <w:ilvl w:val="0"/>
          <w:numId w:val="7"/>
        </w:numPr>
        <w:jc w:val="both"/>
        <w:rPr>
          <w:rFonts w:asciiTheme="majorBidi" w:hAnsiTheme="majorBidi" w:cstheme="majorBidi"/>
          <w:sz w:val="32"/>
          <w:szCs w:val="32"/>
          <w:rtl/>
        </w:rPr>
      </w:pPr>
      <w:r w:rsidRPr="00C04576">
        <w:rPr>
          <w:rFonts w:asciiTheme="majorBidi" w:hAnsiTheme="majorBidi" w:cstheme="majorBidi"/>
          <w:sz w:val="32"/>
          <w:szCs w:val="32"/>
          <w:rtl/>
        </w:rPr>
        <w:t>اقتصر في ذكر التعاريف على ما يوضح صورة المعرف بلا غموض أو تعقيد؛ لتجنب التكرار دون فائدة.</w:t>
      </w:r>
    </w:p>
    <w:p w14:paraId="69F99372" w14:textId="4DABEF79" w:rsidR="008E6C36" w:rsidRPr="00C04576" w:rsidRDefault="00E85B03" w:rsidP="002914C9">
      <w:pPr>
        <w:pStyle w:val="a0"/>
        <w:rPr>
          <w:rFonts w:asciiTheme="majorBidi" w:hAnsiTheme="majorBidi"/>
          <w:b/>
          <w:bCs/>
          <w:color w:val="000000" w:themeColor="text1"/>
          <w:sz w:val="32"/>
          <w:szCs w:val="32"/>
          <w:rtl/>
        </w:rPr>
      </w:pPr>
      <w:bookmarkStart w:id="10" w:name="_Toc36144431"/>
      <w:r w:rsidRPr="00C04576">
        <w:rPr>
          <w:rFonts w:asciiTheme="majorBidi" w:hAnsiTheme="majorBidi"/>
          <w:b/>
          <w:bCs/>
          <w:color w:val="000000" w:themeColor="text1"/>
          <w:sz w:val="32"/>
          <w:szCs w:val="32"/>
          <w:rtl/>
        </w:rPr>
        <w:t>خطة البحث:</w:t>
      </w:r>
      <w:bookmarkEnd w:id="10"/>
    </w:p>
    <w:p w14:paraId="580ED8C3" w14:textId="1F21E991" w:rsidR="00E85B03" w:rsidRPr="00C04576" w:rsidRDefault="00E85B03" w:rsidP="008E6C36">
      <w:pPr>
        <w:jc w:val="both"/>
        <w:rPr>
          <w:rFonts w:asciiTheme="majorBidi" w:hAnsiTheme="majorBidi" w:cstheme="majorBidi"/>
          <w:sz w:val="32"/>
          <w:szCs w:val="32"/>
          <w:rtl/>
        </w:rPr>
      </w:pPr>
      <w:r w:rsidRPr="00C04576">
        <w:rPr>
          <w:rFonts w:asciiTheme="majorBidi" w:hAnsiTheme="majorBidi" w:cstheme="majorBidi"/>
          <w:sz w:val="32"/>
          <w:szCs w:val="32"/>
          <w:rtl/>
        </w:rPr>
        <w:t xml:space="preserve">التمهيد: </w:t>
      </w:r>
    </w:p>
    <w:p w14:paraId="730A1ADE" w14:textId="692EFBC9" w:rsidR="00E85B03" w:rsidRPr="00C04576" w:rsidRDefault="00E85B03" w:rsidP="008E6C36">
      <w:pPr>
        <w:jc w:val="both"/>
        <w:rPr>
          <w:rFonts w:asciiTheme="majorBidi" w:hAnsiTheme="majorBidi" w:cstheme="majorBidi"/>
          <w:sz w:val="32"/>
          <w:szCs w:val="32"/>
          <w:rtl/>
        </w:rPr>
      </w:pPr>
      <w:r w:rsidRPr="00C04576">
        <w:rPr>
          <w:rFonts w:asciiTheme="majorBidi" w:hAnsiTheme="majorBidi" w:cstheme="majorBidi"/>
          <w:sz w:val="32"/>
          <w:szCs w:val="32"/>
          <w:rtl/>
        </w:rPr>
        <w:t>وفيه</w:t>
      </w:r>
      <w:r w:rsidR="00225678" w:rsidRPr="00C04576">
        <w:rPr>
          <w:rFonts w:asciiTheme="majorBidi" w:hAnsiTheme="majorBidi" w:cstheme="majorBidi"/>
          <w:sz w:val="32"/>
          <w:szCs w:val="32"/>
          <w:rtl/>
        </w:rPr>
        <w:t xml:space="preserve"> ثلاثة مطالب</w:t>
      </w:r>
      <w:r w:rsidRPr="00C04576">
        <w:rPr>
          <w:rFonts w:asciiTheme="majorBidi" w:hAnsiTheme="majorBidi" w:cstheme="majorBidi"/>
          <w:sz w:val="32"/>
          <w:szCs w:val="32"/>
          <w:rtl/>
        </w:rPr>
        <w:t>:</w:t>
      </w:r>
    </w:p>
    <w:p w14:paraId="29653BA6" w14:textId="4D0B15A4" w:rsidR="00225678" w:rsidRPr="00C04576" w:rsidRDefault="00225678" w:rsidP="00E85B03">
      <w:pPr>
        <w:ind w:left="360"/>
        <w:jc w:val="both"/>
        <w:rPr>
          <w:rFonts w:asciiTheme="majorBidi" w:hAnsiTheme="majorBidi" w:cstheme="majorBidi"/>
          <w:sz w:val="32"/>
          <w:szCs w:val="32"/>
          <w:rtl/>
        </w:rPr>
      </w:pPr>
      <w:r w:rsidRPr="00C04576">
        <w:rPr>
          <w:rFonts w:asciiTheme="majorBidi" w:hAnsiTheme="majorBidi" w:cstheme="majorBidi"/>
          <w:sz w:val="32"/>
          <w:szCs w:val="32"/>
          <w:rtl/>
        </w:rPr>
        <w:t>المطلب الأول: التعريف بالقاعدة الفقهية</w:t>
      </w:r>
    </w:p>
    <w:p w14:paraId="2CBB136B" w14:textId="77777777" w:rsidR="00225678" w:rsidRPr="00C04576" w:rsidRDefault="00225678" w:rsidP="00E85B03">
      <w:pPr>
        <w:ind w:left="360"/>
        <w:jc w:val="both"/>
        <w:rPr>
          <w:rFonts w:asciiTheme="majorBidi" w:hAnsiTheme="majorBidi" w:cstheme="majorBidi"/>
          <w:sz w:val="32"/>
          <w:szCs w:val="32"/>
          <w:rtl/>
        </w:rPr>
      </w:pPr>
      <w:r w:rsidRPr="00C04576">
        <w:rPr>
          <w:rFonts w:asciiTheme="majorBidi" w:hAnsiTheme="majorBidi" w:cstheme="majorBidi"/>
          <w:sz w:val="32"/>
          <w:szCs w:val="32"/>
          <w:rtl/>
        </w:rPr>
        <w:t>المطلب الثاني: تعريف الإثبات</w:t>
      </w:r>
    </w:p>
    <w:p w14:paraId="3D4A13E3" w14:textId="627AFF93" w:rsidR="00225678" w:rsidRPr="00C04576" w:rsidRDefault="00225678" w:rsidP="00E85B03">
      <w:pPr>
        <w:ind w:left="360"/>
        <w:jc w:val="both"/>
        <w:rPr>
          <w:rFonts w:asciiTheme="majorBidi" w:hAnsiTheme="majorBidi" w:cstheme="majorBidi"/>
          <w:sz w:val="32"/>
          <w:szCs w:val="32"/>
          <w:rtl/>
        </w:rPr>
      </w:pPr>
      <w:r w:rsidRPr="00C04576">
        <w:rPr>
          <w:rFonts w:asciiTheme="majorBidi" w:hAnsiTheme="majorBidi" w:cstheme="majorBidi"/>
          <w:sz w:val="32"/>
          <w:szCs w:val="32"/>
          <w:rtl/>
        </w:rPr>
        <w:t>المطلب الثالث: منهج الإمام الصنعاني في صياغة القواعد والضوابط الفقهية</w:t>
      </w:r>
    </w:p>
    <w:p w14:paraId="09654E8F" w14:textId="5CF11FFE" w:rsidR="00E85B03" w:rsidRPr="00C04576" w:rsidRDefault="00E85B03" w:rsidP="00E85B03">
      <w:pPr>
        <w:ind w:left="360"/>
        <w:jc w:val="both"/>
        <w:rPr>
          <w:rFonts w:asciiTheme="majorBidi" w:hAnsiTheme="majorBidi" w:cstheme="majorBidi"/>
          <w:b/>
          <w:bCs/>
          <w:sz w:val="32"/>
          <w:szCs w:val="32"/>
          <w:rtl/>
        </w:rPr>
      </w:pPr>
      <w:r w:rsidRPr="00C04576">
        <w:rPr>
          <w:rFonts w:asciiTheme="majorBidi" w:hAnsiTheme="majorBidi" w:cstheme="majorBidi"/>
          <w:b/>
          <w:bCs/>
          <w:sz w:val="32"/>
          <w:szCs w:val="32"/>
          <w:rtl/>
        </w:rPr>
        <w:t>الفصل الأول: القواعد المتعلقة بالإثبات</w:t>
      </w:r>
    </w:p>
    <w:p w14:paraId="53B21959" w14:textId="33DEEA47" w:rsidR="00E85B03" w:rsidRPr="00C04576" w:rsidRDefault="00E85B03" w:rsidP="00E85B03">
      <w:pPr>
        <w:ind w:left="360"/>
        <w:jc w:val="both"/>
        <w:rPr>
          <w:rFonts w:asciiTheme="majorBidi" w:hAnsiTheme="majorBidi" w:cstheme="majorBidi"/>
          <w:b/>
          <w:bCs/>
          <w:sz w:val="32"/>
          <w:szCs w:val="32"/>
          <w:rtl/>
        </w:rPr>
      </w:pPr>
      <w:r w:rsidRPr="00C04576">
        <w:rPr>
          <w:rFonts w:asciiTheme="majorBidi" w:hAnsiTheme="majorBidi" w:cstheme="majorBidi"/>
          <w:b/>
          <w:bCs/>
          <w:sz w:val="32"/>
          <w:szCs w:val="32"/>
          <w:rtl/>
        </w:rPr>
        <w:t>المبحث الأول:</w:t>
      </w:r>
      <w:r w:rsidRPr="00C04576">
        <w:rPr>
          <w:rFonts w:asciiTheme="majorBidi" w:hAnsiTheme="majorBidi" w:cstheme="majorBidi"/>
          <w:b/>
          <w:bCs/>
          <w:color w:val="FF0000"/>
          <w:sz w:val="32"/>
          <w:szCs w:val="32"/>
          <w:rtl/>
        </w:rPr>
        <w:t xml:space="preserve"> </w:t>
      </w:r>
      <w:r w:rsidRPr="00C04576">
        <w:rPr>
          <w:rFonts w:asciiTheme="majorBidi" w:hAnsiTheme="majorBidi" w:cstheme="majorBidi"/>
          <w:b/>
          <w:bCs/>
          <w:sz w:val="32"/>
          <w:szCs w:val="32"/>
          <w:rtl/>
        </w:rPr>
        <w:t xml:space="preserve">لا يقبل أحد فيما يدّعِيه لمجرد دعواه، بل يحتاج إلى البينة </w:t>
      </w:r>
    </w:p>
    <w:p w14:paraId="7A89C9DB" w14:textId="429B998F" w:rsidR="00E85B03" w:rsidRPr="00C04576" w:rsidRDefault="00E85B03"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 xml:space="preserve">    المطلب الأول: صيغ القاعدة</w:t>
      </w:r>
    </w:p>
    <w:p w14:paraId="665EE554" w14:textId="5DBD302A" w:rsidR="00E85B03"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الثاني: معنى القاعدة</w:t>
      </w:r>
    </w:p>
    <w:p w14:paraId="3DEDB252" w14:textId="584E1829" w:rsidR="00E466E0"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الثالث: أدلة القاعدة</w:t>
      </w:r>
    </w:p>
    <w:p w14:paraId="4701B29D" w14:textId="5B20B258" w:rsidR="00E466E0"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الرابع: دراسة القاعدة</w:t>
      </w:r>
    </w:p>
    <w:p w14:paraId="1066B2D6" w14:textId="379C6E52" w:rsidR="00E466E0"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الخامس: تطبيقات القاعدة</w:t>
      </w:r>
    </w:p>
    <w:p w14:paraId="074114E9" w14:textId="41C3352B" w:rsidR="00E466E0"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السادس: المستثنيات على القاعدة</w:t>
      </w:r>
    </w:p>
    <w:p w14:paraId="78DB894F" w14:textId="5122844D" w:rsidR="00E466E0"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الفصل الثاني: القواعد المتعلقة بتعارض البينات:</w:t>
      </w:r>
    </w:p>
    <w:p w14:paraId="343A4F92" w14:textId="609981C3" w:rsidR="00E466E0" w:rsidRPr="00C04576" w:rsidRDefault="00E466E0"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المبحث الأول: إذا تعارضت البينات تهاترت، فصارت كمن لا بينة له</w:t>
      </w:r>
    </w:p>
    <w:p w14:paraId="14CC239A" w14:textId="77777777" w:rsidR="00E466E0" w:rsidRPr="00C04576" w:rsidRDefault="00E466E0" w:rsidP="00E466E0">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الأول: صيغ القاعدة</w:t>
      </w:r>
    </w:p>
    <w:p w14:paraId="767E7F04" w14:textId="77777777" w:rsidR="00E466E0" w:rsidRPr="00C04576" w:rsidRDefault="00E466E0" w:rsidP="00E466E0">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الثاني: معنى القاعدة</w:t>
      </w:r>
    </w:p>
    <w:p w14:paraId="6DDBC5DF" w14:textId="77777777" w:rsidR="00E466E0" w:rsidRPr="00C04576" w:rsidRDefault="00E466E0" w:rsidP="00E466E0">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الثالث: أدلة القاعدة</w:t>
      </w:r>
    </w:p>
    <w:p w14:paraId="2342DAF3" w14:textId="77777777" w:rsidR="00E466E0" w:rsidRPr="00C04576" w:rsidRDefault="00E466E0" w:rsidP="00E466E0">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الرابع: دراسة القاعدة</w:t>
      </w:r>
    </w:p>
    <w:p w14:paraId="56D65526" w14:textId="77777777" w:rsidR="00E466E0" w:rsidRPr="00C04576" w:rsidRDefault="00E466E0" w:rsidP="00E466E0">
      <w:pPr>
        <w:jc w:val="both"/>
        <w:rPr>
          <w:rFonts w:asciiTheme="majorBidi" w:hAnsiTheme="majorBidi" w:cstheme="majorBidi"/>
          <w:b/>
          <w:bCs/>
          <w:sz w:val="32"/>
          <w:szCs w:val="32"/>
          <w:rtl/>
        </w:rPr>
      </w:pPr>
      <w:r w:rsidRPr="00C04576">
        <w:rPr>
          <w:rFonts w:asciiTheme="majorBidi" w:hAnsiTheme="majorBidi" w:cstheme="majorBidi"/>
          <w:b/>
          <w:bCs/>
          <w:sz w:val="32"/>
          <w:szCs w:val="32"/>
          <w:rtl/>
        </w:rPr>
        <w:lastRenderedPageBreak/>
        <w:t>المطلب الخامس: تطبيقات القاعدة</w:t>
      </w:r>
    </w:p>
    <w:p w14:paraId="778D6778" w14:textId="77777777" w:rsidR="00E466E0" w:rsidRPr="00C04576" w:rsidRDefault="00E466E0" w:rsidP="00E466E0">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المطلب السادس: المستثنيات على القاعدة</w:t>
      </w:r>
    </w:p>
    <w:p w14:paraId="269A7C9E" w14:textId="257ED1D7" w:rsidR="008E6C36" w:rsidRPr="00C04576" w:rsidRDefault="00A26631"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الخاتمة:</w:t>
      </w:r>
    </w:p>
    <w:p w14:paraId="0D44DC68" w14:textId="54491B6B" w:rsidR="00A26631" w:rsidRPr="00C04576" w:rsidRDefault="00A26631"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وفيها أهم النتائج والتوصيات</w:t>
      </w:r>
    </w:p>
    <w:p w14:paraId="457BF952" w14:textId="78EBFFCB" w:rsidR="007E01F6" w:rsidRDefault="007E01F6" w:rsidP="006A6780">
      <w:pPr>
        <w:tabs>
          <w:tab w:val="left" w:pos="6066"/>
        </w:tabs>
        <w:jc w:val="both"/>
        <w:rPr>
          <w:rFonts w:asciiTheme="majorBidi" w:hAnsiTheme="majorBidi" w:cstheme="majorBidi"/>
          <w:b/>
          <w:bCs/>
          <w:sz w:val="32"/>
          <w:szCs w:val="32"/>
          <w:rtl/>
        </w:rPr>
      </w:pPr>
    </w:p>
    <w:p w14:paraId="4E622688" w14:textId="77777777" w:rsidR="00C04576" w:rsidRPr="00C04576" w:rsidRDefault="00C04576" w:rsidP="008E6C36">
      <w:pPr>
        <w:jc w:val="both"/>
        <w:rPr>
          <w:rFonts w:asciiTheme="majorBidi" w:hAnsiTheme="majorBidi" w:cstheme="majorBidi"/>
          <w:b/>
          <w:bCs/>
          <w:sz w:val="32"/>
          <w:szCs w:val="32"/>
          <w:rtl/>
        </w:rPr>
      </w:pPr>
    </w:p>
    <w:p w14:paraId="0B4522EC" w14:textId="04D521E3" w:rsidR="007E01F6" w:rsidRPr="00C04576" w:rsidRDefault="007E01F6" w:rsidP="00AE02E1">
      <w:pPr>
        <w:pStyle w:val="a"/>
        <w:jc w:val="center"/>
        <w:rPr>
          <w:rFonts w:asciiTheme="majorBidi" w:hAnsiTheme="majorBidi" w:cstheme="majorBidi"/>
          <w:b/>
          <w:bCs/>
          <w:sz w:val="32"/>
          <w:szCs w:val="32"/>
          <w:rtl/>
        </w:rPr>
      </w:pPr>
      <w:r w:rsidRPr="00C04576">
        <w:rPr>
          <w:rFonts w:asciiTheme="majorBidi" w:hAnsiTheme="majorBidi" w:cstheme="majorBidi"/>
          <w:b/>
          <w:bCs/>
          <w:sz w:val="32"/>
          <w:szCs w:val="32"/>
          <w:rtl/>
        </w:rPr>
        <w:t>التمهيد:</w:t>
      </w:r>
    </w:p>
    <w:p w14:paraId="52F6A190" w14:textId="6129994D" w:rsidR="007E01F6" w:rsidRPr="00C04576" w:rsidRDefault="006A4FEC"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ويتكون من ثلاثة مطالب:</w:t>
      </w:r>
    </w:p>
    <w:p w14:paraId="402895A4" w14:textId="34AEACA5" w:rsidR="007E01F6" w:rsidRPr="00C04576" w:rsidRDefault="0047467C" w:rsidP="002914C9">
      <w:pPr>
        <w:pStyle w:val="a0"/>
        <w:rPr>
          <w:rFonts w:asciiTheme="majorBidi" w:hAnsiTheme="majorBidi"/>
          <w:b/>
          <w:bCs/>
          <w:color w:val="000000" w:themeColor="text1"/>
          <w:sz w:val="32"/>
          <w:szCs w:val="32"/>
        </w:rPr>
      </w:pPr>
      <w:bookmarkStart w:id="11" w:name="_Toc36144432"/>
      <w:r w:rsidRPr="00C04576">
        <w:rPr>
          <w:rFonts w:asciiTheme="majorBidi" w:hAnsiTheme="majorBidi"/>
          <w:b/>
          <w:bCs/>
          <w:color w:val="000000" w:themeColor="text1"/>
          <w:sz w:val="32"/>
          <w:szCs w:val="32"/>
          <w:rtl/>
        </w:rPr>
        <w:t xml:space="preserve">المطلب الأول: تعريف </w:t>
      </w:r>
      <w:r w:rsidR="007E01F6" w:rsidRPr="00C04576">
        <w:rPr>
          <w:rFonts w:asciiTheme="majorBidi" w:hAnsiTheme="majorBidi"/>
          <w:b/>
          <w:bCs/>
          <w:color w:val="000000" w:themeColor="text1"/>
          <w:sz w:val="32"/>
          <w:szCs w:val="32"/>
          <w:rtl/>
        </w:rPr>
        <w:t>القاعدة</w:t>
      </w:r>
      <w:r w:rsidR="00F308FC" w:rsidRPr="00C04576">
        <w:rPr>
          <w:rFonts w:asciiTheme="majorBidi" w:hAnsiTheme="majorBidi"/>
          <w:b/>
          <w:bCs/>
          <w:color w:val="000000" w:themeColor="text1"/>
          <w:sz w:val="32"/>
          <w:szCs w:val="32"/>
          <w:rtl/>
        </w:rPr>
        <w:t xml:space="preserve"> الفقهية</w:t>
      </w:r>
      <w:r w:rsidR="007E01F6" w:rsidRPr="00C04576">
        <w:rPr>
          <w:rFonts w:asciiTheme="majorBidi" w:hAnsiTheme="majorBidi"/>
          <w:b/>
          <w:bCs/>
          <w:color w:val="000000" w:themeColor="text1"/>
          <w:sz w:val="32"/>
          <w:szCs w:val="32"/>
          <w:rtl/>
        </w:rPr>
        <w:t>:</w:t>
      </w:r>
      <w:bookmarkEnd w:id="11"/>
    </w:p>
    <w:p w14:paraId="5169B1FE" w14:textId="2A453027" w:rsidR="00F308FC" w:rsidRPr="00C04576" w:rsidRDefault="0047467C" w:rsidP="002914C9">
      <w:pPr>
        <w:pStyle w:val="a0"/>
        <w:rPr>
          <w:rFonts w:asciiTheme="majorBidi" w:hAnsiTheme="majorBidi"/>
          <w:b/>
          <w:bCs/>
          <w:color w:val="000000" w:themeColor="text1"/>
          <w:sz w:val="32"/>
          <w:szCs w:val="32"/>
        </w:rPr>
      </w:pPr>
      <w:bookmarkStart w:id="12" w:name="_Toc36144433"/>
      <w:r w:rsidRPr="00C04576">
        <w:rPr>
          <w:rFonts w:asciiTheme="majorBidi" w:hAnsiTheme="majorBidi"/>
          <w:b/>
          <w:bCs/>
          <w:color w:val="000000" w:themeColor="text1"/>
          <w:sz w:val="32"/>
          <w:szCs w:val="32"/>
          <w:rtl/>
        </w:rPr>
        <w:t>الفرع الأول:</w:t>
      </w:r>
      <w:r w:rsidR="00F308FC" w:rsidRPr="00C04576">
        <w:rPr>
          <w:rFonts w:asciiTheme="majorBidi" w:hAnsiTheme="majorBidi"/>
          <w:b/>
          <w:bCs/>
          <w:color w:val="000000" w:themeColor="text1"/>
          <w:sz w:val="32"/>
          <w:szCs w:val="32"/>
          <w:rtl/>
        </w:rPr>
        <w:t xml:space="preserve"> تعريف القاعدة الفقهية باعتبارها مركبًا إضافيًا:</w:t>
      </w:r>
      <w:bookmarkEnd w:id="12"/>
    </w:p>
    <w:p w14:paraId="02399DCC" w14:textId="7BEE09D5" w:rsidR="007E01F6" w:rsidRPr="00C04576" w:rsidRDefault="00F308FC" w:rsidP="007E01F6">
      <w:pPr>
        <w:ind w:left="360"/>
        <w:jc w:val="both"/>
        <w:rPr>
          <w:rFonts w:asciiTheme="majorBidi" w:hAnsiTheme="majorBidi" w:cstheme="majorBidi"/>
          <w:b/>
          <w:bCs/>
          <w:sz w:val="32"/>
          <w:szCs w:val="32"/>
          <w:rtl/>
        </w:rPr>
      </w:pPr>
      <w:r w:rsidRPr="00C04576">
        <w:rPr>
          <w:rFonts w:asciiTheme="majorBidi" w:hAnsiTheme="majorBidi" w:cstheme="majorBidi"/>
          <w:b/>
          <w:bCs/>
          <w:sz w:val="32"/>
          <w:szCs w:val="32"/>
          <w:rtl/>
        </w:rPr>
        <w:t xml:space="preserve">أ: </w:t>
      </w:r>
      <w:r w:rsidR="007E01F6" w:rsidRPr="00C04576">
        <w:rPr>
          <w:rFonts w:asciiTheme="majorBidi" w:hAnsiTheme="majorBidi" w:cstheme="majorBidi"/>
          <w:b/>
          <w:bCs/>
          <w:sz w:val="32"/>
          <w:szCs w:val="32"/>
          <w:rtl/>
        </w:rPr>
        <w:t xml:space="preserve">القاعدة لغة: </w:t>
      </w:r>
    </w:p>
    <w:p w14:paraId="5F4A8A19" w14:textId="2E7C061D" w:rsidR="007E01F6" w:rsidRPr="00C04576" w:rsidRDefault="00961A07" w:rsidP="008E6C36">
      <w:pPr>
        <w:jc w:val="both"/>
        <w:rPr>
          <w:rFonts w:asciiTheme="majorBidi" w:hAnsiTheme="majorBidi" w:cstheme="majorBidi"/>
          <w:sz w:val="32"/>
          <w:szCs w:val="32"/>
          <w:rtl/>
        </w:rPr>
      </w:pPr>
      <w:r w:rsidRPr="00C04576">
        <w:rPr>
          <w:rFonts w:asciiTheme="majorBidi" w:hAnsiTheme="majorBidi" w:cstheme="majorBidi"/>
          <w:b/>
          <w:bCs/>
          <w:sz w:val="32"/>
          <w:szCs w:val="32"/>
          <w:rtl/>
        </w:rPr>
        <w:t xml:space="preserve">     </w:t>
      </w:r>
      <w:r w:rsidR="00BB4594" w:rsidRPr="00C04576">
        <w:rPr>
          <w:rFonts w:asciiTheme="majorBidi" w:hAnsiTheme="majorBidi" w:cstheme="majorBidi"/>
          <w:sz w:val="32"/>
          <w:szCs w:val="32"/>
          <w:rtl/>
        </w:rPr>
        <w:t>أصل القاعدة في اللغة من الثبوت والقرار والمقر، ومنه قوله تعالى: "في مقعد صدق" أي مستقر</w:t>
      </w:r>
      <w:r w:rsidR="00726BE3" w:rsidRPr="00C04576">
        <w:rPr>
          <w:rFonts w:asciiTheme="majorBidi" w:hAnsiTheme="majorBidi" w:cstheme="majorBidi"/>
          <w:sz w:val="32"/>
          <w:szCs w:val="32"/>
          <w:rtl/>
        </w:rPr>
        <w:t xml:space="preserve"> صدق ثابت</w:t>
      </w:r>
      <w:r w:rsidR="00CD03C4" w:rsidRPr="00C04576">
        <w:rPr>
          <w:rFonts w:asciiTheme="majorBidi" w:hAnsiTheme="majorBidi" w:cstheme="majorBidi"/>
          <w:sz w:val="32"/>
          <w:szCs w:val="32"/>
          <w:rtl/>
        </w:rPr>
        <w:t xml:space="preserve"> </w:t>
      </w:r>
      <w:r w:rsidR="00CD03C4" w:rsidRPr="00C04576">
        <w:rPr>
          <w:rFonts w:asciiTheme="majorBidi" w:hAnsiTheme="majorBidi" w:cstheme="majorBidi"/>
          <w:sz w:val="32"/>
          <w:szCs w:val="32"/>
          <w:vertAlign w:val="superscript"/>
          <w:rtl/>
        </w:rPr>
        <w:t>(</w:t>
      </w:r>
      <w:r w:rsidR="00CD03C4" w:rsidRPr="00C04576">
        <w:rPr>
          <w:rStyle w:val="FootnoteReference"/>
          <w:rFonts w:asciiTheme="majorBidi" w:hAnsiTheme="majorBidi" w:cstheme="majorBidi"/>
          <w:sz w:val="32"/>
          <w:szCs w:val="32"/>
          <w:rtl/>
        </w:rPr>
        <w:footnoteReference w:id="1"/>
      </w:r>
      <w:r w:rsidR="00CD03C4" w:rsidRPr="00C04576">
        <w:rPr>
          <w:rFonts w:asciiTheme="majorBidi" w:hAnsiTheme="majorBidi" w:cstheme="majorBidi"/>
          <w:sz w:val="32"/>
          <w:szCs w:val="32"/>
          <w:vertAlign w:val="superscript"/>
          <w:rtl/>
        </w:rPr>
        <w:t>)</w:t>
      </w:r>
      <w:r w:rsidR="00CD03C4" w:rsidRPr="00C04576">
        <w:rPr>
          <w:rFonts w:asciiTheme="majorBidi" w:hAnsiTheme="majorBidi" w:cstheme="majorBidi"/>
          <w:sz w:val="32"/>
          <w:szCs w:val="32"/>
          <w:rtl/>
        </w:rPr>
        <w:t xml:space="preserve"> </w:t>
      </w:r>
    </w:p>
    <w:p w14:paraId="37FC354F" w14:textId="5E157100" w:rsidR="007E01F6" w:rsidRPr="00C04576" w:rsidRDefault="00F308FC"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 xml:space="preserve">   ب: </w:t>
      </w:r>
      <w:r w:rsidR="00CB43BD" w:rsidRPr="00C04576">
        <w:rPr>
          <w:rFonts w:asciiTheme="majorBidi" w:hAnsiTheme="majorBidi" w:cstheme="majorBidi"/>
          <w:b/>
          <w:bCs/>
          <w:sz w:val="32"/>
          <w:szCs w:val="32"/>
          <w:rtl/>
        </w:rPr>
        <w:t xml:space="preserve">القاعدة اصطلاحًا: </w:t>
      </w:r>
    </w:p>
    <w:p w14:paraId="0B4D3EB3" w14:textId="308F1163" w:rsidR="00A54091" w:rsidRPr="00C04576" w:rsidRDefault="00A54091" w:rsidP="008E6C36">
      <w:pPr>
        <w:jc w:val="both"/>
        <w:rPr>
          <w:rFonts w:asciiTheme="majorBidi" w:hAnsiTheme="majorBidi" w:cstheme="majorBidi"/>
          <w:sz w:val="32"/>
          <w:szCs w:val="32"/>
          <w:rtl/>
        </w:rPr>
      </w:pPr>
      <w:r w:rsidRPr="00C04576">
        <w:rPr>
          <w:rFonts w:asciiTheme="majorBidi" w:hAnsiTheme="majorBidi" w:cstheme="majorBidi"/>
          <w:sz w:val="32"/>
          <w:szCs w:val="32"/>
          <w:rtl/>
        </w:rPr>
        <w:t xml:space="preserve"> اختلف اللغويون في تعريفهم للقاعدة</w:t>
      </w:r>
      <w:r w:rsidR="002D5374" w:rsidRPr="00C04576">
        <w:rPr>
          <w:rFonts w:asciiTheme="majorBidi" w:hAnsiTheme="majorBidi" w:cstheme="majorBidi"/>
          <w:sz w:val="32"/>
          <w:szCs w:val="32"/>
          <w:rtl/>
        </w:rPr>
        <w:t xml:space="preserve"> بين كلية المصطلح وأغلبيته</w:t>
      </w:r>
      <w:r w:rsidRPr="00C04576">
        <w:rPr>
          <w:rFonts w:asciiTheme="majorBidi" w:hAnsiTheme="majorBidi" w:cstheme="majorBidi"/>
          <w:sz w:val="32"/>
          <w:szCs w:val="32"/>
          <w:rtl/>
        </w:rPr>
        <w:t>؛ فمنهم من عبر عنها بأنها قضية كلية منطبقة على جميع جزئيتاها،</w:t>
      </w:r>
      <w:r w:rsidR="002D5374" w:rsidRPr="00C04576">
        <w:rPr>
          <w:rFonts w:asciiTheme="majorBidi" w:hAnsiTheme="majorBidi" w:cstheme="majorBidi"/>
          <w:sz w:val="32"/>
          <w:szCs w:val="32"/>
          <w:vertAlign w:val="superscript"/>
          <w:rtl/>
        </w:rPr>
        <w:t>(</w:t>
      </w:r>
      <w:r w:rsidR="002D5374" w:rsidRPr="00C04576">
        <w:rPr>
          <w:rStyle w:val="FootnoteReference"/>
          <w:rFonts w:asciiTheme="majorBidi" w:hAnsiTheme="majorBidi" w:cstheme="majorBidi"/>
          <w:sz w:val="32"/>
          <w:szCs w:val="32"/>
          <w:rtl/>
        </w:rPr>
        <w:footnoteReference w:id="2"/>
      </w:r>
      <w:r w:rsidR="002D5374" w:rsidRPr="00C04576">
        <w:rPr>
          <w:rFonts w:asciiTheme="majorBidi" w:hAnsiTheme="majorBidi" w:cstheme="majorBidi"/>
          <w:sz w:val="32"/>
          <w:szCs w:val="32"/>
          <w:vertAlign w:val="superscript"/>
          <w:rtl/>
        </w:rPr>
        <w:t>)</w:t>
      </w:r>
      <w:r w:rsidR="00D701C7" w:rsidRPr="00C04576">
        <w:rPr>
          <w:rFonts w:asciiTheme="majorBidi" w:hAnsiTheme="majorBidi" w:cstheme="majorBidi"/>
          <w:sz w:val="32"/>
          <w:szCs w:val="32"/>
          <w:rtl/>
        </w:rPr>
        <w:t xml:space="preserve"> </w:t>
      </w:r>
      <w:r w:rsidRPr="00C04576">
        <w:rPr>
          <w:rFonts w:asciiTheme="majorBidi" w:hAnsiTheme="majorBidi" w:cstheme="majorBidi"/>
          <w:sz w:val="32"/>
          <w:szCs w:val="32"/>
          <w:rtl/>
        </w:rPr>
        <w:t>وتحفظ البعض على وصفها بالكلية</w:t>
      </w:r>
      <w:r w:rsidR="00F308FC" w:rsidRPr="00C04576">
        <w:rPr>
          <w:rFonts w:asciiTheme="majorBidi" w:hAnsiTheme="majorBidi" w:cstheme="majorBidi"/>
          <w:sz w:val="32"/>
          <w:szCs w:val="32"/>
          <w:rtl/>
        </w:rPr>
        <w:t xml:space="preserve">، وانطباقها على جميع </w:t>
      </w:r>
      <w:r w:rsidR="002D5374" w:rsidRPr="00C04576">
        <w:rPr>
          <w:rFonts w:asciiTheme="majorBidi" w:hAnsiTheme="majorBidi" w:cstheme="majorBidi"/>
          <w:sz w:val="32"/>
          <w:szCs w:val="32"/>
          <w:rtl/>
        </w:rPr>
        <w:t>الجزئيات</w:t>
      </w:r>
      <w:r w:rsidRPr="00C04576">
        <w:rPr>
          <w:rFonts w:asciiTheme="majorBidi" w:hAnsiTheme="majorBidi" w:cstheme="majorBidi"/>
          <w:sz w:val="32"/>
          <w:szCs w:val="32"/>
          <w:rtl/>
        </w:rPr>
        <w:t xml:space="preserve">؛ معبرًا </w:t>
      </w:r>
      <w:r w:rsidR="002D5374" w:rsidRPr="00C04576">
        <w:rPr>
          <w:rFonts w:asciiTheme="majorBidi" w:hAnsiTheme="majorBidi" w:cstheme="majorBidi"/>
          <w:sz w:val="32"/>
          <w:szCs w:val="32"/>
          <w:rtl/>
        </w:rPr>
        <w:t xml:space="preserve">عنها </w:t>
      </w:r>
      <w:r w:rsidRPr="00C04576">
        <w:rPr>
          <w:rFonts w:asciiTheme="majorBidi" w:hAnsiTheme="majorBidi" w:cstheme="majorBidi"/>
          <w:sz w:val="32"/>
          <w:szCs w:val="32"/>
          <w:rtl/>
        </w:rPr>
        <w:t xml:space="preserve">بأنها قضية أغلبية  </w:t>
      </w:r>
      <w:r w:rsidR="00F308FC" w:rsidRPr="00C04576">
        <w:rPr>
          <w:rFonts w:asciiTheme="majorBidi" w:hAnsiTheme="majorBidi" w:cstheme="majorBidi"/>
          <w:sz w:val="32"/>
          <w:szCs w:val="32"/>
          <w:rtl/>
        </w:rPr>
        <w:t>تنطبق على معظم جزئياتها،</w:t>
      </w:r>
      <w:r w:rsidR="002D5374" w:rsidRPr="00C04576">
        <w:rPr>
          <w:rFonts w:asciiTheme="majorBidi" w:hAnsiTheme="majorBidi" w:cstheme="majorBidi"/>
          <w:sz w:val="32"/>
          <w:szCs w:val="32"/>
          <w:vertAlign w:val="superscript"/>
          <w:rtl/>
        </w:rPr>
        <w:t>(</w:t>
      </w:r>
      <w:r w:rsidR="002D5374" w:rsidRPr="00C04576">
        <w:rPr>
          <w:rStyle w:val="FootnoteReference"/>
          <w:rFonts w:asciiTheme="majorBidi" w:hAnsiTheme="majorBidi" w:cstheme="majorBidi"/>
          <w:sz w:val="32"/>
          <w:szCs w:val="32"/>
          <w:rtl/>
        </w:rPr>
        <w:footnoteReference w:id="3"/>
      </w:r>
      <w:r w:rsidR="002D5374" w:rsidRPr="00C04576">
        <w:rPr>
          <w:rFonts w:asciiTheme="majorBidi" w:hAnsiTheme="majorBidi" w:cstheme="majorBidi"/>
          <w:sz w:val="32"/>
          <w:szCs w:val="32"/>
          <w:vertAlign w:val="superscript"/>
          <w:rtl/>
        </w:rPr>
        <w:t>)</w:t>
      </w:r>
      <w:r w:rsidR="00F308FC" w:rsidRPr="00C04576">
        <w:rPr>
          <w:rFonts w:asciiTheme="majorBidi" w:hAnsiTheme="majorBidi" w:cstheme="majorBidi"/>
          <w:sz w:val="32"/>
          <w:szCs w:val="32"/>
          <w:rtl/>
        </w:rPr>
        <w:t xml:space="preserve"> والمتأمل للفريقين يدرك أن الخلاف صوري، إذ أن تخلف بعض الفروع </w:t>
      </w:r>
      <w:r w:rsidR="00F308FC" w:rsidRPr="00C04576">
        <w:rPr>
          <w:rFonts w:asciiTheme="majorBidi" w:hAnsiTheme="majorBidi" w:cstheme="majorBidi"/>
          <w:sz w:val="32"/>
          <w:szCs w:val="32"/>
          <w:rtl/>
        </w:rPr>
        <w:lastRenderedPageBreak/>
        <w:t>عن ا</w:t>
      </w:r>
      <w:r w:rsidR="004C6B0D" w:rsidRPr="00C04576">
        <w:rPr>
          <w:rFonts w:asciiTheme="majorBidi" w:hAnsiTheme="majorBidi" w:cstheme="majorBidi"/>
          <w:sz w:val="32"/>
          <w:szCs w:val="32"/>
          <w:rtl/>
        </w:rPr>
        <w:t>لقاعدة</w:t>
      </w:r>
      <w:r w:rsidR="00F308FC" w:rsidRPr="00C04576">
        <w:rPr>
          <w:rFonts w:asciiTheme="majorBidi" w:hAnsiTheme="majorBidi" w:cstheme="majorBidi"/>
          <w:sz w:val="32"/>
          <w:szCs w:val="32"/>
          <w:rtl/>
        </w:rPr>
        <w:t xml:space="preserve"> لا يخرجه</w:t>
      </w:r>
      <w:r w:rsidR="004C6B0D" w:rsidRPr="00C04576">
        <w:rPr>
          <w:rFonts w:asciiTheme="majorBidi" w:hAnsiTheme="majorBidi" w:cstheme="majorBidi"/>
          <w:sz w:val="32"/>
          <w:szCs w:val="32"/>
          <w:rtl/>
        </w:rPr>
        <w:t>ا</w:t>
      </w:r>
      <w:r w:rsidR="00F308FC" w:rsidRPr="00C04576">
        <w:rPr>
          <w:rFonts w:asciiTheme="majorBidi" w:hAnsiTheme="majorBidi" w:cstheme="majorBidi"/>
          <w:sz w:val="32"/>
          <w:szCs w:val="32"/>
          <w:rtl/>
        </w:rPr>
        <w:t xml:space="preserve"> </w:t>
      </w:r>
      <w:r w:rsidR="004C6B0D" w:rsidRPr="00C04576">
        <w:rPr>
          <w:rFonts w:asciiTheme="majorBidi" w:hAnsiTheme="majorBidi" w:cstheme="majorBidi"/>
          <w:sz w:val="32"/>
          <w:szCs w:val="32"/>
          <w:rtl/>
        </w:rPr>
        <w:t>عن</w:t>
      </w:r>
      <w:r w:rsidR="00F308FC" w:rsidRPr="00C04576">
        <w:rPr>
          <w:rFonts w:asciiTheme="majorBidi" w:hAnsiTheme="majorBidi" w:cstheme="majorBidi"/>
          <w:sz w:val="32"/>
          <w:szCs w:val="32"/>
          <w:rtl/>
        </w:rPr>
        <w:t xml:space="preserve"> كليته</w:t>
      </w:r>
      <w:r w:rsidR="004C6B0D" w:rsidRPr="00C04576">
        <w:rPr>
          <w:rFonts w:asciiTheme="majorBidi" w:hAnsiTheme="majorBidi" w:cstheme="majorBidi"/>
          <w:sz w:val="32"/>
          <w:szCs w:val="32"/>
          <w:rtl/>
        </w:rPr>
        <w:t>ا</w:t>
      </w:r>
      <w:r w:rsidR="00F308FC" w:rsidRPr="00C04576">
        <w:rPr>
          <w:rFonts w:asciiTheme="majorBidi" w:hAnsiTheme="majorBidi" w:cstheme="majorBidi"/>
          <w:sz w:val="32"/>
          <w:szCs w:val="32"/>
          <w:rtl/>
        </w:rPr>
        <w:t xml:space="preserve">، </w:t>
      </w:r>
      <w:r w:rsidR="002D5374" w:rsidRPr="00C04576">
        <w:rPr>
          <w:rFonts w:asciiTheme="majorBidi" w:hAnsiTheme="majorBidi" w:cstheme="majorBidi"/>
          <w:sz w:val="32"/>
          <w:szCs w:val="32"/>
          <w:rtl/>
        </w:rPr>
        <w:t>ل</w:t>
      </w:r>
      <w:r w:rsidR="00F308FC" w:rsidRPr="00C04576">
        <w:rPr>
          <w:rFonts w:asciiTheme="majorBidi" w:hAnsiTheme="majorBidi" w:cstheme="majorBidi"/>
          <w:sz w:val="32"/>
          <w:szCs w:val="32"/>
          <w:rtl/>
        </w:rPr>
        <w:t>أن مستثنياته</w:t>
      </w:r>
      <w:r w:rsidR="004C6B0D" w:rsidRPr="00C04576">
        <w:rPr>
          <w:rFonts w:asciiTheme="majorBidi" w:hAnsiTheme="majorBidi" w:cstheme="majorBidi"/>
          <w:sz w:val="32"/>
          <w:szCs w:val="32"/>
          <w:rtl/>
        </w:rPr>
        <w:t>ا</w:t>
      </w:r>
      <w:r w:rsidR="00F308FC" w:rsidRPr="00C04576">
        <w:rPr>
          <w:rFonts w:asciiTheme="majorBidi" w:hAnsiTheme="majorBidi" w:cstheme="majorBidi"/>
          <w:sz w:val="32"/>
          <w:szCs w:val="32"/>
          <w:rtl/>
        </w:rPr>
        <w:t xml:space="preserve"> لا يجتمع منها كلي يعارض الثابت من كلية القاعدة.</w:t>
      </w:r>
      <w:r w:rsidR="002D5374" w:rsidRPr="00C04576">
        <w:rPr>
          <w:rFonts w:asciiTheme="majorBidi" w:hAnsiTheme="majorBidi" w:cstheme="majorBidi"/>
          <w:sz w:val="32"/>
          <w:szCs w:val="32"/>
          <w:rtl/>
        </w:rPr>
        <w:t xml:space="preserve"> </w:t>
      </w:r>
      <w:r w:rsidR="002D5374" w:rsidRPr="00C04576">
        <w:rPr>
          <w:rFonts w:asciiTheme="majorBidi" w:hAnsiTheme="majorBidi" w:cstheme="majorBidi"/>
          <w:sz w:val="32"/>
          <w:szCs w:val="32"/>
          <w:vertAlign w:val="superscript"/>
          <w:rtl/>
        </w:rPr>
        <w:t>(</w:t>
      </w:r>
      <w:r w:rsidR="002D5374" w:rsidRPr="00C04576">
        <w:rPr>
          <w:rStyle w:val="FootnoteReference"/>
          <w:rFonts w:asciiTheme="majorBidi" w:hAnsiTheme="majorBidi" w:cstheme="majorBidi"/>
          <w:sz w:val="32"/>
          <w:szCs w:val="32"/>
          <w:rtl/>
        </w:rPr>
        <w:footnoteReference w:id="4"/>
      </w:r>
      <w:r w:rsidR="002D5374" w:rsidRPr="00C04576">
        <w:rPr>
          <w:rFonts w:asciiTheme="majorBidi" w:hAnsiTheme="majorBidi" w:cstheme="majorBidi"/>
          <w:sz w:val="32"/>
          <w:szCs w:val="32"/>
          <w:vertAlign w:val="superscript"/>
          <w:rtl/>
        </w:rPr>
        <w:t>)</w:t>
      </w:r>
      <w:r w:rsidR="00F308FC" w:rsidRPr="00C04576">
        <w:rPr>
          <w:rFonts w:asciiTheme="majorBidi" w:hAnsiTheme="majorBidi" w:cstheme="majorBidi"/>
          <w:sz w:val="32"/>
          <w:szCs w:val="32"/>
          <w:rtl/>
        </w:rPr>
        <w:t xml:space="preserve"> </w:t>
      </w:r>
    </w:p>
    <w:p w14:paraId="5AA273D9" w14:textId="7ED700FD" w:rsidR="00F308FC" w:rsidRPr="00C04576" w:rsidRDefault="0047467C" w:rsidP="002914C9">
      <w:pPr>
        <w:pStyle w:val="a0"/>
        <w:rPr>
          <w:rFonts w:asciiTheme="majorBidi" w:hAnsiTheme="majorBidi"/>
          <w:b/>
          <w:bCs/>
          <w:color w:val="000000" w:themeColor="text1"/>
          <w:sz w:val="32"/>
          <w:szCs w:val="32"/>
          <w:rtl/>
        </w:rPr>
      </w:pPr>
      <w:bookmarkStart w:id="13" w:name="_Toc36144434"/>
      <w:r w:rsidRPr="00C04576">
        <w:rPr>
          <w:rFonts w:asciiTheme="majorBidi" w:hAnsiTheme="majorBidi"/>
          <w:b/>
          <w:bCs/>
          <w:color w:val="000000" w:themeColor="text1"/>
          <w:sz w:val="32"/>
          <w:szCs w:val="32"/>
          <w:rtl/>
        </w:rPr>
        <w:t>الفرع الثاني:</w:t>
      </w:r>
      <w:r w:rsidR="00DB23B9" w:rsidRPr="00C04576">
        <w:rPr>
          <w:rFonts w:asciiTheme="majorBidi" w:hAnsiTheme="majorBidi"/>
          <w:b/>
          <w:bCs/>
          <w:color w:val="000000" w:themeColor="text1"/>
          <w:sz w:val="32"/>
          <w:szCs w:val="32"/>
          <w:rtl/>
        </w:rPr>
        <w:t xml:space="preserve"> تعريف القاعدة الفقهية باعتبارها علما أو لقبًا:</w:t>
      </w:r>
      <w:bookmarkEnd w:id="13"/>
    </w:p>
    <w:p w14:paraId="0F515E38" w14:textId="656F542D" w:rsidR="00CF10B5" w:rsidRPr="00C04576" w:rsidRDefault="00786D4F" w:rsidP="009254C9">
      <w:pPr>
        <w:jc w:val="both"/>
        <w:rPr>
          <w:rFonts w:asciiTheme="majorBidi" w:hAnsiTheme="majorBidi" w:cstheme="majorBidi"/>
          <w:sz w:val="32"/>
          <w:szCs w:val="32"/>
          <w:rtl/>
        </w:rPr>
      </w:pPr>
      <w:r w:rsidRPr="00C04576">
        <w:rPr>
          <w:rFonts w:asciiTheme="majorBidi" w:hAnsiTheme="majorBidi" w:cstheme="majorBidi"/>
          <w:sz w:val="32"/>
          <w:szCs w:val="32"/>
          <w:rtl/>
        </w:rPr>
        <w:t xml:space="preserve">عرف الفقهاء القواعد الفقهية بعدة تعاريف، تتفق في معناها وتختلف في تفسيرها لذلك المعنى، ومن أفضل التعاريف الجامعة المانعة للقواعد الفقهية تعريف محمد شبير حيث عبر عنها بأنها" قضية شرعية عملية كلية، تشتمل بالقوة على أحكام جزئيات موضوعها" </w:t>
      </w:r>
      <w:r w:rsidR="009254C9" w:rsidRPr="00C04576">
        <w:rPr>
          <w:rFonts w:asciiTheme="majorBidi" w:hAnsiTheme="majorBidi" w:cstheme="majorBidi"/>
          <w:sz w:val="32"/>
          <w:szCs w:val="32"/>
          <w:rtl/>
        </w:rPr>
        <w:t>ووجه ترجيحه على غيره ما اشتمل عليه من قيود دلت على اختصاصه بالمعنى؛ كقيد" شرعية" اخرج القواعد العلمية والنحوية والمنطقية وغيرها، وقيد"عملية" أخرج القواعد الاعتقادية، أما اشتمالها على أحكام جزئيات موضوعها فتدل على استعداد الأحكام أن تخرج إلى الوجود بعد إن لم تكن موجودة.</w:t>
      </w:r>
      <w:r w:rsidR="009254C9"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
      </w:r>
      <w:r w:rsidRPr="00C04576">
        <w:rPr>
          <w:rFonts w:asciiTheme="majorBidi" w:hAnsiTheme="majorBidi" w:cstheme="majorBidi"/>
          <w:sz w:val="32"/>
          <w:szCs w:val="32"/>
          <w:vertAlign w:val="superscript"/>
          <w:rtl/>
        </w:rPr>
        <w:t>)</w:t>
      </w:r>
      <w:r w:rsidR="0023420C" w:rsidRPr="00C04576">
        <w:rPr>
          <w:rFonts w:asciiTheme="majorBidi" w:hAnsiTheme="majorBidi" w:cstheme="majorBidi"/>
          <w:sz w:val="32"/>
          <w:szCs w:val="32"/>
          <w:rtl/>
        </w:rPr>
        <w:t xml:space="preserve"> </w:t>
      </w:r>
    </w:p>
    <w:p w14:paraId="4D802DE9" w14:textId="6F45E3FF" w:rsidR="007E01F6" w:rsidRPr="00C04576" w:rsidRDefault="0047467C" w:rsidP="002914C9">
      <w:pPr>
        <w:pStyle w:val="a0"/>
        <w:rPr>
          <w:rFonts w:asciiTheme="majorBidi" w:hAnsiTheme="majorBidi"/>
          <w:b/>
          <w:bCs/>
          <w:color w:val="000000" w:themeColor="text1"/>
          <w:sz w:val="32"/>
          <w:szCs w:val="32"/>
          <w:rtl/>
        </w:rPr>
      </w:pPr>
      <w:bookmarkStart w:id="14" w:name="_Toc36144435"/>
      <w:r w:rsidRPr="00C04576">
        <w:rPr>
          <w:rFonts w:asciiTheme="majorBidi" w:hAnsiTheme="majorBidi"/>
          <w:b/>
          <w:bCs/>
          <w:color w:val="000000" w:themeColor="text1"/>
          <w:sz w:val="32"/>
          <w:szCs w:val="32"/>
          <w:rtl/>
        </w:rPr>
        <w:t>المطلب الثاني: تعريف الإثبات:</w:t>
      </w:r>
      <w:bookmarkEnd w:id="14"/>
    </w:p>
    <w:p w14:paraId="674893B0" w14:textId="1EEE018C" w:rsidR="0047467C" w:rsidRPr="00C04576" w:rsidRDefault="0047467C" w:rsidP="002914C9">
      <w:pPr>
        <w:pStyle w:val="a0"/>
        <w:rPr>
          <w:rFonts w:asciiTheme="majorBidi" w:hAnsiTheme="majorBidi"/>
          <w:b/>
          <w:bCs/>
          <w:color w:val="000000" w:themeColor="text1"/>
          <w:sz w:val="32"/>
          <w:szCs w:val="32"/>
          <w:rtl/>
        </w:rPr>
      </w:pPr>
      <w:bookmarkStart w:id="15" w:name="_Toc36144436"/>
      <w:r w:rsidRPr="00C04576">
        <w:rPr>
          <w:rFonts w:asciiTheme="majorBidi" w:hAnsiTheme="majorBidi"/>
          <w:b/>
          <w:bCs/>
          <w:color w:val="000000" w:themeColor="text1"/>
          <w:sz w:val="32"/>
          <w:szCs w:val="32"/>
          <w:rtl/>
        </w:rPr>
        <w:t>الفرع الأول: تعريف الإثبات لغة:</w:t>
      </w:r>
      <w:bookmarkEnd w:id="15"/>
    </w:p>
    <w:p w14:paraId="2BBE2D6E" w14:textId="56205DEC" w:rsidR="002A4F5B" w:rsidRPr="00C04576" w:rsidRDefault="002A4F5B" w:rsidP="008E6C36">
      <w:pPr>
        <w:jc w:val="both"/>
        <w:rPr>
          <w:rFonts w:asciiTheme="majorBidi" w:hAnsiTheme="majorBidi" w:cstheme="majorBidi"/>
          <w:sz w:val="32"/>
          <w:szCs w:val="32"/>
          <w:rtl/>
        </w:rPr>
      </w:pPr>
      <w:r w:rsidRPr="00C04576">
        <w:rPr>
          <w:rFonts w:asciiTheme="majorBidi" w:hAnsiTheme="majorBidi" w:cstheme="majorBidi"/>
          <w:sz w:val="32"/>
          <w:szCs w:val="32"/>
          <w:rtl/>
        </w:rPr>
        <w:t xml:space="preserve"> يطلق الإثبات في اللغة على التثبت في الأمور</w:t>
      </w:r>
      <w:r w:rsidR="00884ADC" w:rsidRPr="00C04576">
        <w:rPr>
          <w:rFonts w:asciiTheme="majorBidi" w:hAnsiTheme="majorBidi" w:cstheme="majorBidi"/>
          <w:sz w:val="32"/>
          <w:szCs w:val="32"/>
          <w:rtl/>
        </w:rPr>
        <w:t xml:space="preserve"> إذا تُؤُتي فيها ولم يُستعجل</w:t>
      </w:r>
      <w:r w:rsidRPr="00C04576">
        <w:rPr>
          <w:rFonts w:asciiTheme="majorBidi" w:hAnsiTheme="majorBidi" w:cstheme="majorBidi"/>
          <w:sz w:val="32"/>
          <w:szCs w:val="32"/>
          <w:rtl/>
        </w:rPr>
        <w:t xml:space="preserve">، ومنه قيل للحجة ثبت، </w:t>
      </w:r>
      <w:r w:rsidR="00884ADC" w:rsidRPr="00C04576">
        <w:rPr>
          <w:rFonts w:asciiTheme="majorBidi" w:hAnsiTheme="majorBidi" w:cstheme="majorBidi"/>
          <w:sz w:val="32"/>
          <w:szCs w:val="32"/>
          <w:rtl/>
        </w:rPr>
        <w:t xml:space="preserve">إن صدرت من عدل ضابط. </w:t>
      </w:r>
      <w:r w:rsidR="00884ADC" w:rsidRPr="00C04576">
        <w:rPr>
          <w:rFonts w:asciiTheme="majorBidi" w:hAnsiTheme="majorBidi" w:cstheme="majorBidi"/>
          <w:sz w:val="32"/>
          <w:szCs w:val="32"/>
          <w:vertAlign w:val="superscript"/>
          <w:rtl/>
        </w:rPr>
        <w:t>(</w:t>
      </w:r>
      <w:r w:rsidR="00884ADC" w:rsidRPr="00C04576">
        <w:rPr>
          <w:rStyle w:val="FootnoteReference"/>
          <w:rFonts w:asciiTheme="majorBidi" w:hAnsiTheme="majorBidi" w:cstheme="majorBidi"/>
          <w:sz w:val="32"/>
          <w:szCs w:val="32"/>
          <w:rtl/>
        </w:rPr>
        <w:footnoteReference w:id="6"/>
      </w:r>
      <w:r w:rsidR="00884ADC" w:rsidRPr="00C04576">
        <w:rPr>
          <w:rFonts w:asciiTheme="majorBidi" w:hAnsiTheme="majorBidi" w:cstheme="majorBidi"/>
          <w:sz w:val="32"/>
          <w:szCs w:val="32"/>
          <w:vertAlign w:val="superscript"/>
          <w:rtl/>
        </w:rPr>
        <w:t>)</w:t>
      </w:r>
    </w:p>
    <w:bookmarkStart w:id="16" w:name="_Toc36144437"/>
    <w:p w14:paraId="00E81F63" w14:textId="2C1BCB13" w:rsidR="0047467C" w:rsidRPr="00C04576" w:rsidRDefault="00AE36D2" w:rsidP="002914C9">
      <w:pPr>
        <w:pStyle w:val="a0"/>
        <w:rPr>
          <w:rFonts w:asciiTheme="majorBidi" w:hAnsiTheme="majorBidi"/>
          <w:b/>
          <w:bCs/>
          <w:sz w:val="32"/>
          <w:szCs w:val="32"/>
          <w:rtl/>
        </w:rPr>
      </w:pPr>
      <w:r w:rsidRPr="00C04576">
        <w:rPr>
          <w:rFonts w:asciiTheme="majorBidi" w:hAnsiTheme="majorBidi"/>
          <w:b/>
          <w:bCs/>
          <w:noProof/>
          <w:color w:val="000000" w:themeColor="text1"/>
          <w:sz w:val="32"/>
          <w:szCs w:val="32"/>
          <w:rtl/>
        </w:rPr>
        <mc:AlternateContent>
          <mc:Choice Requires="wpi">
            <w:drawing>
              <wp:anchor distT="0" distB="0" distL="114300" distR="114300" simplePos="0" relativeHeight="251684864" behindDoc="0" locked="0" layoutInCell="1" allowOverlap="1" wp14:anchorId="414A61EF" wp14:editId="520D19F5">
                <wp:simplePos x="0" y="0"/>
                <wp:positionH relativeFrom="column">
                  <wp:posOffset>-69180</wp:posOffset>
                </wp:positionH>
                <wp:positionV relativeFrom="paragraph">
                  <wp:posOffset>378175</wp:posOffset>
                </wp:positionV>
                <wp:extent cx="360" cy="360"/>
                <wp:effectExtent l="38100" t="38100" r="57150" b="57150"/>
                <wp:wrapNone/>
                <wp:docPr id="433" name="حبر 43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0609D" id="حبر 433" o:spid="_x0000_s1026" type="#_x0000_t75" style="position:absolute;left:0;text-align:left;margin-left:-6.15pt;margin-top:29.1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">
                <v:imagedata r:id="rId15" o:title=""/>
              </v:shape>
            </w:pict>
          </mc:Fallback>
        </mc:AlternateContent>
      </w:r>
      <w:r w:rsidR="0047467C" w:rsidRPr="00C04576">
        <w:rPr>
          <w:rFonts w:asciiTheme="majorBidi" w:hAnsiTheme="majorBidi"/>
          <w:b/>
          <w:bCs/>
          <w:color w:val="000000" w:themeColor="text1"/>
          <w:sz w:val="32"/>
          <w:szCs w:val="32"/>
          <w:rtl/>
        </w:rPr>
        <w:t>الفرع الثاني: تعريف الإثبات اصطلاحًا:</w:t>
      </w:r>
      <w:bookmarkEnd w:id="16"/>
    </w:p>
    <w:p w14:paraId="471CCA3F" w14:textId="3B05246D" w:rsidR="0023420C" w:rsidRPr="00C04576" w:rsidRDefault="0023420C" w:rsidP="008E6C36">
      <w:pPr>
        <w:jc w:val="both"/>
        <w:rPr>
          <w:rFonts w:asciiTheme="majorBidi" w:hAnsiTheme="majorBidi" w:cstheme="majorBidi"/>
          <w:sz w:val="32"/>
          <w:szCs w:val="32"/>
          <w:rtl/>
        </w:rPr>
      </w:pPr>
      <w:r w:rsidRPr="00C04576">
        <w:rPr>
          <w:rFonts w:asciiTheme="majorBidi" w:hAnsiTheme="majorBidi" w:cstheme="majorBidi"/>
          <w:color w:val="000000"/>
          <w:sz w:val="32"/>
          <w:szCs w:val="32"/>
          <w:rtl/>
        </w:rPr>
        <w:t xml:space="preserve">يطلق الإثبات عند الفقهاء على كل ما نهض بالحجة وأظهرها؛ كالبينة، وغيرها مما سلم من المطاعن. </w:t>
      </w:r>
      <w:r w:rsidRPr="00C04576">
        <w:rPr>
          <w:rFonts w:asciiTheme="majorBidi" w:hAnsiTheme="majorBidi" w:cstheme="majorBidi"/>
          <w:color w:val="000000"/>
          <w:sz w:val="32"/>
          <w:szCs w:val="32"/>
          <w:vertAlign w:val="superscript"/>
          <w:rtl/>
        </w:rPr>
        <w:t>(</w:t>
      </w:r>
      <w:r w:rsidRPr="00C04576">
        <w:rPr>
          <w:rStyle w:val="FootnoteReference"/>
          <w:rFonts w:asciiTheme="majorBidi" w:hAnsiTheme="majorBidi" w:cstheme="majorBidi"/>
          <w:color w:val="000000"/>
          <w:sz w:val="32"/>
          <w:szCs w:val="32"/>
          <w:rtl/>
        </w:rPr>
        <w:footnoteReference w:id="7"/>
      </w:r>
      <w:r w:rsidRPr="00C04576">
        <w:rPr>
          <w:rFonts w:asciiTheme="majorBidi" w:hAnsiTheme="majorBidi" w:cstheme="majorBidi"/>
          <w:color w:val="000000"/>
          <w:sz w:val="32"/>
          <w:szCs w:val="32"/>
          <w:vertAlign w:val="superscript"/>
          <w:rtl/>
        </w:rPr>
        <w:t>)</w:t>
      </w:r>
    </w:p>
    <w:p w14:paraId="233C8F64" w14:textId="461897C2" w:rsidR="007E01F6" w:rsidRPr="00C04576" w:rsidRDefault="00AE36D2" w:rsidP="008E6C36">
      <w:pPr>
        <w:jc w:val="both"/>
        <w:rPr>
          <w:rFonts w:asciiTheme="majorBidi" w:hAnsiTheme="majorBidi" w:cstheme="majorBidi"/>
          <w:b/>
          <w:bCs/>
          <w:color w:val="FF0000"/>
          <w:sz w:val="32"/>
          <w:szCs w:val="32"/>
          <w:rtl/>
        </w:rPr>
      </w:pPr>
      <w:r w:rsidRPr="00C04576">
        <w:rPr>
          <w:rFonts w:asciiTheme="majorBidi" w:hAnsiTheme="majorBidi" w:cstheme="majorBidi"/>
          <w:b/>
          <w:bCs/>
          <w:noProof/>
          <w:sz w:val="32"/>
          <w:szCs w:val="32"/>
          <w:rtl/>
        </w:rPr>
        <mc:AlternateContent>
          <mc:Choice Requires="wpi">
            <w:drawing>
              <wp:anchor distT="0" distB="0" distL="114300" distR="114300" simplePos="0" relativeHeight="251685888" behindDoc="0" locked="0" layoutInCell="1" allowOverlap="1" wp14:anchorId="1D399D38" wp14:editId="0E0FB7DF">
                <wp:simplePos x="0" y="0"/>
                <wp:positionH relativeFrom="column">
                  <wp:posOffset>-649500</wp:posOffset>
                </wp:positionH>
                <wp:positionV relativeFrom="paragraph">
                  <wp:posOffset>210965</wp:posOffset>
                </wp:positionV>
                <wp:extent cx="360" cy="360"/>
                <wp:effectExtent l="38100" t="19050" r="57150" b="57150"/>
                <wp:wrapNone/>
                <wp:docPr id="434" name="حبر 43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21B82" id="حبر 434" o:spid="_x0000_s1026" type="#_x0000_t75" style="position:absolute;left:0;text-align:left;margin-left:-51.85pt;margin-top:15.9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">
                <v:imagedata r:id="rId15" o:title=""/>
              </v:shape>
            </w:pict>
          </mc:Fallback>
        </mc:AlternateContent>
      </w:r>
      <w:r w:rsidRPr="00C04576">
        <w:rPr>
          <w:rFonts w:asciiTheme="majorBidi" w:hAnsiTheme="majorBidi" w:cstheme="majorBidi"/>
          <w:b/>
          <w:bCs/>
          <w:noProof/>
          <w:sz w:val="32"/>
          <w:szCs w:val="32"/>
          <w:rtl/>
        </w:rPr>
        <mc:AlternateContent>
          <mc:Choice Requires="wpi">
            <w:drawing>
              <wp:anchor distT="0" distB="0" distL="114300" distR="114300" simplePos="0" relativeHeight="251683840" behindDoc="0" locked="0" layoutInCell="1" allowOverlap="1" wp14:anchorId="1A1F6C5C" wp14:editId="156A783E">
                <wp:simplePos x="0" y="0"/>
                <wp:positionH relativeFrom="column">
                  <wp:posOffset>-20220</wp:posOffset>
                </wp:positionH>
                <wp:positionV relativeFrom="paragraph">
                  <wp:posOffset>323645</wp:posOffset>
                </wp:positionV>
                <wp:extent cx="360" cy="360"/>
                <wp:effectExtent l="38100" t="38100" r="57150" b="57150"/>
                <wp:wrapNone/>
                <wp:docPr id="432" name="حبر 43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9EFEC" id="حبر 432" o:spid="_x0000_s1026" type="#_x0000_t75" style="position:absolute;left:0;text-align:left;margin-left:-2.3pt;margin-top:24.8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">
                <v:imagedata r:id="rId15" o:title=""/>
              </v:shape>
            </w:pict>
          </mc:Fallback>
        </mc:AlternateContent>
      </w:r>
      <w:r w:rsidR="0026096A" w:rsidRPr="00C04576">
        <w:rPr>
          <w:rFonts w:asciiTheme="majorBidi" w:hAnsiTheme="majorBidi" w:cstheme="majorBidi"/>
          <w:b/>
          <w:bCs/>
          <w:sz w:val="32"/>
          <w:szCs w:val="32"/>
          <w:rtl/>
        </w:rPr>
        <w:t>أما مفهومي التعارض، والبينات، فقد بُينت تفصيلًا في المبحث الأول والثاني من البحث</w:t>
      </w:r>
      <w:r w:rsidR="009254C9" w:rsidRPr="00C04576">
        <w:rPr>
          <w:rFonts w:asciiTheme="majorBidi" w:hAnsiTheme="majorBidi" w:cstheme="majorBidi"/>
          <w:b/>
          <w:bCs/>
          <w:sz w:val="32"/>
          <w:szCs w:val="32"/>
          <w:rtl/>
        </w:rPr>
        <w:t>-كما سيأتي تفصيله-</w:t>
      </w:r>
      <w:r w:rsidR="0026096A" w:rsidRPr="00C04576">
        <w:rPr>
          <w:rFonts w:asciiTheme="majorBidi" w:hAnsiTheme="majorBidi" w:cstheme="majorBidi"/>
          <w:b/>
          <w:bCs/>
          <w:sz w:val="32"/>
          <w:szCs w:val="32"/>
          <w:rtl/>
        </w:rPr>
        <w:t xml:space="preserve"> </w:t>
      </w:r>
    </w:p>
    <w:p w14:paraId="221701B7" w14:textId="572B508E" w:rsidR="007E01F6" w:rsidRPr="00C04576" w:rsidRDefault="00AE36D2" w:rsidP="002914C9">
      <w:pPr>
        <w:pStyle w:val="a0"/>
        <w:rPr>
          <w:rFonts w:asciiTheme="majorBidi" w:hAnsiTheme="majorBidi"/>
          <w:b/>
          <w:bCs/>
          <w:color w:val="000000" w:themeColor="text1"/>
          <w:sz w:val="32"/>
          <w:szCs w:val="32"/>
          <w:rtl/>
        </w:rPr>
      </w:pPr>
      <w:bookmarkStart w:id="17" w:name="_Toc36144438"/>
      <w:r w:rsidRPr="00C04576">
        <w:rPr>
          <w:rFonts w:asciiTheme="majorBidi" w:hAnsiTheme="majorBidi"/>
          <w:b/>
          <w:bCs/>
          <w:color w:val="000000" w:themeColor="text1"/>
          <w:sz w:val="32"/>
          <w:szCs w:val="32"/>
          <w:rtl/>
        </w:rPr>
        <w:t xml:space="preserve">المطلب الثالث: منهج الإمام الصنعاني في صياغة القواعد </w:t>
      </w:r>
      <w:r w:rsidR="00607E45" w:rsidRPr="00C04576">
        <w:rPr>
          <w:rFonts w:asciiTheme="majorBidi" w:hAnsiTheme="majorBidi"/>
          <w:b/>
          <w:bCs/>
          <w:color w:val="000000" w:themeColor="text1"/>
          <w:sz w:val="32"/>
          <w:szCs w:val="32"/>
          <w:rtl/>
        </w:rPr>
        <w:t xml:space="preserve">والضوابط </w:t>
      </w:r>
      <w:r w:rsidRPr="00C04576">
        <w:rPr>
          <w:rFonts w:asciiTheme="majorBidi" w:hAnsiTheme="majorBidi"/>
          <w:b/>
          <w:bCs/>
          <w:color w:val="000000" w:themeColor="text1"/>
          <w:sz w:val="32"/>
          <w:szCs w:val="32"/>
          <w:rtl/>
        </w:rPr>
        <w:t>الفقهية:</w:t>
      </w:r>
      <w:bookmarkEnd w:id="17"/>
    </w:p>
    <w:p w14:paraId="6DB56A21" w14:textId="049ED789" w:rsidR="00AB1D3E" w:rsidRPr="00C04576" w:rsidRDefault="00AE36D2" w:rsidP="00086A4B">
      <w:pPr>
        <w:jc w:val="both"/>
        <w:rPr>
          <w:rFonts w:asciiTheme="majorBidi" w:hAnsiTheme="majorBidi" w:cstheme="majorBidi"/>
          <w:sz w:val="32"/>
          <w:szCs w:val="32"/>
          <w:rtl/>
        </w:rPr>
      </w:pPr>
      <w:r w:rsidRPr="00C04576">
        <w:rPr>
          <w:rFonts w:asciiTheme="majorBidi" w:hAnsiTheme="majorBidi" w:cstheme="majorBidi"/>
          <w:noProof/>
          <w:sz w:val="32"/>
          <w:szCs w:val="32"/>
          <w:rtl/>
        </w:rPr>
        <mc:AlternateContent>
          <mc:Choice Requires="wpi">
            <w:drawing>
              <wp:anchor distT="0" distB="0" distL="114300" distR="114300" simplePos="0" relativeHeight="251688960" behindDoc="0" locked="0" layoutInCell="1" allowOverlap="1" wp14:anchorId="0C71D4BD" wp14:editId="1D32B624">
                <wp:simplePos x="0" y="0"/>
                <wp:positionH relativeFrom="column">
                  <wp:posOffset>-36060</wp:posOffset>
                </wp:positionH>
                <wp:positionV relativeFrom="paragraph">
                  <wp:posOffset>194895</wp:posOffset>
                </wp:positionV>
                <wp:extent cx="360" cy="360"/>
                <wp:effectExtent l="38100" t="19050" r="57150" b="57150"/>
                <wp:wrapNone/>
                <wp:docPr id="437" name="حبر 43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F8E69" id="حبر 437" o:spid="_x0000_s1026" type="#_x0000_t75" style="position:absolute;left:0;text-align:left;margin-left:-3.55pt;margin-top:14.65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">
                <v:imagedata r:id="rId15" o:title=""/>
              </v:shape>
            </w:pict>
          </mc:Fallback>
        </mc:AlternateContent>
      </w:r>
      <w:r w:rsidRPr="00C04576">
        <w:rPr>
          <w:rFonts w:asciiTheme="majorBidi" w:hAnsiTheme="majorBidi" w:cstheme="majorBidi"/>
          <w:noProof/>
          <w:sz w:val="32"/>
          <w:szCs w:val="32"/>
          <w:rtl/>
        </w:rPr>
        <mc:AlternateContent>
          <mc:Choice Requires="wpi">
            <w:drawing>
              <wp:anchor distT="0" distB="0" distL="114300" distR="114300" simplePos="0" relativeHeight="251687936" behindDoc="0" locked="0" layoutInCell="1" allowOverlap="1" wp14:anchorId="6B437FC7" wp14:editId="26351F34">
                <wp:simplePos x="0" y="0"/>
                <wp:positionH relativeFrom="column">
                  <wp:posOffset>-58380</wp:posOffset>
                </wp:positionH>
                <wp:positionV relativeFrom="paragraph">
                  <wp:posOffset>125775</wp:posOffset>
                </wp:positionV>
                <wp:extent cx="360" cy="360"/>
                <wp:effectExtent l="38100" t="19050" r="57150" b="57150"/>
                <wp:wrapNone/>
                <wp:docPr id="436" name="حبر 43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0DB95" id="حبر 436" o:spid="_x0000_s1026" type="#_x0000_t75" style="position:absolute;left:0;text-align:left;margin-left:-5.3pt;margin-top:9.2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">
                <v:imagedata r:id="rId15" o:title=""/>
              </v:shape>
            </w:pict>
          </mc:Fallback>
        </mc:AlternateContent>
      </w:r>
      <w:r w:rsidRPr="00C04576">
        <w:rPr>
          <w:rFonts w:asciiTheme="majorBidi" w:hAnsiTheme="majorBidi" w:cstheme="majorBidi"/>
          <w:sz w:val="32"/>
          <w:szCs w:val="32"/>
          <w:rtl/>
        </w:rPr>
        <w:t xml:space="preserve">     كان لتفكير الإمام الصنعاني المستقل، وارتباطه بالنص الشرعي وعمق نظره، وجسارته في الحق، و</w:t>
      </w:r>
      <w:r w:rsidR="00B666FA" w:rsidRPr="00C04576">
        <w:rPr>
          <w:rFonts w:asciiTheme="majorBidi" w:hAnsiTheme="majorBidi" w:cstheme="majorBidi"/>
          <w:sz w:val="32"/>
          <w:szCs w:val="32"/>
          <w:rtl/>
        </w:rPr>
        <w:t xml:space="preserve">متانته العلم، بالغ الأثر، وعظيم العاقبة في قوة تقعيده الفقهي من خلال شرحه لأحاديث الأحكام، وفيما يلي </w:t>
      </w:r>
      <w:r w:rsidR="00B61184" w:rsidRPr="00C04576">
        <w:rPr>
          <w:rFonts w:asciiTheme="majorBidi" w:hAnsiTheme="majorBidi" w:cstheme="majorBidi"/>
          <w:sz w:val="32"/>
          <w:szCs w:val="32"/>
          <w:rtl/>
        </w:rPr>
        <w:t xml:space="preserve">بيان </w:t>
      </w:r>
      <w:r w:rsidR="00B666FA" w:rsidRPr="00C04576">
        <w:rPr>
          <w:rFonts w:asciiTheme="majorBidi" w:hAnsiTheme="majorBidi" w:cstheme="majorBidi"/>
          <w:sz w:val="32"/>
          <w:szCs w:val="32"/>
          <w:rtl/>
        </w:rPr>
        <w:t xml:space="preserve">لمنهجه في التقعيد: </w:t>
      </w:r>
    </w:p>
    <w:p w14:paraId="77EDA937" w14:textId="5368D8BE" w:rsidR="00B666FA" w:rsidRPr="00C04576" w:rsidRDefault="00AB1D3E" w:rsidP="002914C9">
      <w:pPr>
        <w:pStyle w:val="a0"/>
        <w:rPr>
          <w:rFonts w:asciiTheme="majorBidi" w:hAnsiTheme="majorBidi"/>
          <w:b/>
          <w:bCs/>
          <w:color w:val="000000" w:themeColor="text1"/>
          <w:sz w:val="32"/>
          <w:szCs w:val="32"/>
          <w:rtl/>
        </w:rPr>
      </w:pPr>
      <w:bookmarkStart w:id="18" w:name="_Toc36144439"/>
      <w:r w:rsidRPr="00C04576">
        <w:rPr>
          <w:rFonts w:asciiTheme="majorBidi" w:hAnsiTheme="majorBidi"/>
          <w:b/>
          <w:bCs/>
          <w:color w:val="000000" w:themeColor="text1"/>
          <w:sz w:val="32"/>
          <w:szCs w:val="32"/>
          <w:rtl/>
        </w:rPr>
        <w:lastRenderedPageBreak/>
        <w:t>الفرع الأول</w:t>
      </w:r>
      <w:r w:rsidR="00B666FA" w:rsidRPr="00C04576">
        <w:rPr>
          <w:rFonts w:asciiTheme="majorBidi" w:hAnsiTheme="majorBidi"/>
          <w:b/>
          <w:bCs/>
          <w:color w:val="000000" w:themeColor="text1"/>
          <w:sz w:val="32"/>
          <w:szCs w:val="32"/>
          <w:rtl/>
        </w:rPr>
        <w:t>: منهج</w:t>
      </w:r>
      <w:r w:rsidR="00F45295" w:rsidRPr="00C04576">
        <w:rPr>
          <w:rFonts w:asciiTheme="majorBidi" w:hAnsiTheme="majorBidi"/>
          <w:b/>
          <w:bCs/>
          <w:color w:val="000000" w:themeColor="text1"/>
          <w:sz w:val="32"/>
          <w:szCs w:val="32"/>
          <w:rtl/>
        </w:rPr>
        <w:t xml:space="preserve"> الإمام</w:t>
      </w:r>
      <w:r w:rsidR="00B666FA" w:rsidRPr="00C04576">
        <w:rPr>
          <w:rFonts w:asciiTheme="majorBidi" w:hAnsiTheme="majorBidi"/>
          <w:b/>
          <w:bCs/>
          <w:color w:val="000000" w:themeColor="text1"/>
          <w:sz w:val="32"/>
          <w:szCs w:val="32"/>
          <w:rtl/>
        </w:rPr>
        <w:t xml:space="preserve"> ال</w:t>
      </w:r>
      <w:r w:rsidRPr="00C04576">
        <w:rPr>
          <w:rFonts w:asciiTheme="majorBidi" w:hAnsiTheme="majorBidi"/>
          <w:b/>
          <w:bCs/>
          <w:color w:val="000000" w:themeColor="text1"/>
          <w:sz w:val="32"/>
          <w:szCs w:val="32"/>
          <w:rtl/>
        </w:rPr>
        <w:t>صنعاني</w:t>
      </w:r>
      <w:r w:rsidR="00B666FA" w:rsidRPr="00C04576">
        <w:rPr>
          <w:rFonts w:asciiTheme="majorBidi" w:hAnsiTheme="majorBidi"/>
          <w:b/>
          <w:bCs/>
          <w:color w:val="000000" w:themeColor="text1"/>
          <w:sz w:val="32"/>
          <w:szCs w:val="32"/>
          <w:rtl/>
        </w:rPr>
        <w:t xml:space="preserve"> في التأصيل:</w:t>
      </w:r>
      <w:bookmarkEnd w:id="18"/>
      <w:r w:rsidR="00B666FA" w:rsidRPr="00C04576">
        <w:rPr>
          <w:rFonts w:asciiTheme="majorBidi" w:hAnsiTheme="majorBidi"/>
          <w:b/>
          <w:bCs/>
          <w:color w:val="000000" w:themeColor="text1"/>
          <w:sz w:val="32"/>
          <w:szCs w:val="32"/>
          <w:rtl/>
        </w:rPr>
        <w:t xml:space="preserve"> </w:t>
      </w:r>
    </w:p>
    <w:p w14:paraId="07FAE849" w14:textId="76631987" w:rsidR="00B666FA" w:rsidRPr="00C04576" w:rsidRDefault="00607E45" w:rsidP="008E6C36">
      <w:pPr>
        <w:jc w:val="both"/>
        <w:rPr>
          <w:rFonts w:asciiTheme="majorBidi" w:hAnsiTheme="majorBidi" w:cstheme="majorBidi"/>
          <w:sz w:val="32"/>
          <w:szCs w:val="32"/>
          <w:rtl/>
        </w:rPr>
      </w:pPr>
      <w:r w:rsidRPr="00C04576">
        <w:rPr>
          <w:rFonts w:asciiTheme="majorBidi" w:hAnsiTheme="majorBidi" w:cstheme="majorBidi"/>
          <w:sz w:val="32"/>
          <w:szCs w:val="32"/>
          <w:rtl/>
        </w:rPr>
        <w:t xml:space="preserve">   إن المتتبع لمنهج الصنعاني في كتابته يلحظ قوته التأصيلية في عرضه للأحكام الشرعية، ابتداءً من عنايته بشرح أحاديث الأحكام، ثم بيان رأيه في رجال الإسناد، والحكم عليهم قوة وضعفًا، ورعاية تعليل الأحكام، وتوضيح معاني الكلام في اللغة العربية، وفي لغة الفقهاء، علاوة على تقريره لكثير من القواعد والضوابط في شرحه، وقد يلتزم بذكر القاعدة أو الضابط كما تعارف عليه الفقهاء، أو يصوغ القاعدة صياغة مستقلة بما لا تخرج غالبًا عن معاني القواعد والضوابط المقررة في كتب الفقه.  </w:t>
      </w:r>
    </w:p>
    <w:p w14:paraId="52D73B90" w14:textId="141DF059" w:rsidR="000D4BBA" w:rsidRPr="00C04576" w:rsidRDefault="000D4BBA" w:rsidP="008E6C36">
      <w:pPr>
        <w:jc w:val="both"/>
        <w:rPr>
          <w:rFonts w:asciiTheme="majorBidi" w:hAnsiTheme="majorBidi" w:cstheme="majorBidi"/>
          <w:sz w:val="32"/>
          <w:szCs w:val="32"/>
          <w:rtl/>
        </w:rPr>
      </w:pPr>
      <w:r w:rsidRPr="00C04576">
        <w:rPr>
          <w:rFonts w:asciiTheme="majorBidi" w:hAnsiTheme="majorBidi" w:cstheme="majorBidi"/>
          <w:sz w:val="32"/>
          <w:szCs w:val="32"/>
          <w:rtl/>
        </w:rPr>
        <w:t>وقد كان لشخصية الصنعاني المستقلة ما يجعله يعارض بعض القواعد أو الضوابط المقررة عند الفقهاء، ويعيد صياغة قاعدة أو ضابطًا مختلفًا يوافق ما آل إليه اجتهاده في تقريره لذلك، ومن أمثلة ذلك: عرضه للضابط في العدالة عند بعض الفقهاء بأنه عدم تضييع شيء مما أمر الله به، ولا ارتكاب شيء مما نهى عنه،</w:t>
      </w:r>
      <w:r w:rsidR="006A4FEC" w:rsidRPr="00C04576">
        <w:rPr>
          <w:rFonts w:asciiTheme="majorBidi" w:hAnsiTheme="majorBidi" w:cstheme="majorBidi"/>
          <w:sz w:val="32"/>
          <w:szCs w:val="32"/>
          <w:vertAlign w:val="superscript"/>
          <w:rtl/>
        </w:rPr>
        <w:t>(</w:t>
      </w:r>
      <w:r w:rsidR="006A4FEC" w:rsidRPr="00C04576">
        <w:rPr>
          <w:rStyle w:val="FootnoteReference"/>
          <w:rFonts w:asciiTheme="majorBidi" w:hAnsiTheme="majorBidi" w:cstheme="majorBidi"/>
          <w:sz w:val="32"/>
          <w:szCs w:val="32"/>
          <w:rtl/>
        </w:rPr>
        <w:footnoteReference w:id="8"/>
      </w:r>
      <w:r w:rsidR="006A4FEC"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xml:space="preserve"> وقد نازعهم في هذا الضابط، واختار بأن العدل هو من غلب خير</w:t>
      </w:r>
      <w:r w:rsidR="00320044" w:rsidRPr="00C04576">
        <w:rPr>
          <w:rFonts w:asciiTheme="majorBidi" w:hAnsiTheme="majorBidi" w:cstheme="majorBidi"/>
          <w:sz w:val="32"/>
          <w:szCs w:val="32"/>
          <w:rtl/>
        </w:rPr>
        <w:t>ه</w:t>
      </w:r>
      <w:r w:rsidRPr="00C04576">
        <w:rPr>
          <w:rFonts w:asciiTheme="majorBidi" w:hAnsiTheme="majorBidi" w:cstheme="majorBidi"/>
          <w:sz w:val="32"/>
          <w:szCs w:val="32"/>
          <w:rtl/>
        </w:rPr>
        <w:t xml:space="preserve"> شره، ولم يجرب عليه اعتياد كذب، وبهذا يلاحظ في منهجه التأصيلي عند رده لتقعيد غيره، أنه يأتي غالبًا بتقعيد ي</w:t>
      </w:r>
      <w:r w:rsidR="00AB1D3E" w:rsidRPr="00C04576">
        <w:rPr>
          <w:rFonts w:asciiTheme="majorBidi" w:hAnsiTheme="majorBidi" w:cstheme="majorBidi"/>
          <w:sz w:val="32"/>
          <w:szCs w:val="32"/>
          <w:rtl/>
        </w:rPr>
        <w:t>ختاره بديلًا عنه</w:t>
      </w:r>
      <w:r w:rsidR="006A4FEC" w:rsidRPr="00C04576">
        <w:rPr>
          <w:rFonts w:asciiTheme="majorBidi" w:hAnsiTheme="majorBidi" w:cstheme="majorBidi"/>
          <w:sz w:val="32"/>
          <w:szCs w:val="32"/>
          <w:vertAlign w:val="superscript"/>
          <w:rtl/>
        </w:rPr>
        <w:t>(</w:t>
      </w:r>
      <w:r w:rsidR="006A4FEC" w:rsidRPr="00C04576">
        <w:rPr>
          <w:rStyle w:val="FootnoteReference"/>
          <w:rFonts w:asciiTheme="majorBidi" w:hAnsiTheme="majorBidi" w:cstheme="majorBidi"/>
          <w:sz w:val="32"/>
          <w:szCs w:val="32"/>
          <w:rtl/>
        </w:rPr>
        <w:footnoteReference w:id="9"/>
      </w:r>
      <w:r w:rsidR="006A4FEC" w:rsidRPr="00C04576">
        <w:rPr>
          <w:rFonts w:asciiTheme="majorBidi" w:hAnsiTheme="majorBidi" w:cstheme="majorBidi"/>
          <w:sz w:val="32"/>
          <w:szCs w:val="32"/>
          <w:vertAlign w:val="superscript"/>
          <w:rtl/>
        </w:rPr>
        <w:t>)</w:t>
      </w:r>
    </w:p>
    <w:p w14:paraId="20C446A8" w14:textId="2EEF0B07" w:rsidR="00B666FA" w:rsidRPr="00C04576" w:rsidRDefault="00F45295" w:rsidP="002914C9">
      <w:pPr>
        <w:pStyle w:val="a0"/>
        <w:rPr>
          <w:rFonts w:asciiTheme="majorBidi" w:hAnsiTheme="majorBidi"/>
          <w:b/>
          <w:bCs/>
          <w:color w:val="000000" w:themeColor="text1"/>
          <w:sz w:val="32"/>
          <w:szCs w:val="32"/>
          <w:rtl/>
        </w:rPr>
      </w:pPr>
      <w:bookmarkStart w:id="19" w:name="_Toc36144440"/>
      <w:r w:rsidRPr="00C04576">
        <w:rPr>
          <w:rFonts w:asciiTheme="majorBidi" w:hAnsiTheme="majorBidi"/>
          <w:b/>
          <w:bCs/>
          <w:color w:val="000000" w:themeColor="text1"/>
          <w:sz w:val="32"/>
          <w:szCs w:val="32"/>
          <w:rtl/>
        </w:rPr>
        <w:t xml:space="preserve">الفرع الثاني: منهج الإمام الصنعاني في </w:t>
      </w:r>
      <w:r w:rsidR="00AE02E1" w:rsidRPr="00C04576">
        <w:rPr>
          <w:rFonts w:asciiTheme="majorBidi" w:hAnsiTheme="majorBidi"/>
          <w:b/>
          <w:bCs/>
          <w:color w:val="000000" w:themeColor="text1"/>
          <w:sz w:val="32"/>
          <w:szCs w:val="32"/>
          <w:rtl/>
        </w:rPr>
        <w:t>صياغة القواعد والضوابط الفقهية</w:t>
      </w:r>
      <w:r w:rsidRPr="00C04576">
        <w:rPr>
          <w:rFonts w:asciiTheme="majorBidi" w:hAnsiTheme="majorBidi"/>
          <w:b/>
          <w:bCs/>
          <w:color w:val="000000" w:themeColor="text1"/>
          <w:sz w:val="32"/>
          <w:szCs w:val="32"/>
          <w:rtl/>
        </w:rPr>
        <w:t>:</w:t>
      </w:r>
      <w:bookmarkEnd w:id="19"/>
    </w:p>
    <w:p w14:paraId="7019A769" w14:textId="16963AAF" w:rsidR="007E01F6" w:rsidRPr="00C04576" w:rsidRDefault="00AE36D2" w:rsidP="008E6C36">
      <w:pPr>
        <w:jc w:val="both"/>
        <w:rPr>
          <w:rFonts w:asciiTheme="majorBidi" w:hAnsiTheme="majorBidi" w:cstheme="majorBidi"/>
          <w:sz w:val="32"/>
          <w:szCs w:val="32"/>
          <w:rtl/>
        </w:rPr>
      </w:pPr>
      <w:r w:rsidRPr="00C04576">
        <w:rPr>
          <w:rFonts w:asciiTheme="majorBidi" w:hAnsiTheme="majorBidi" w:cstheme="majorBidi"/>
          <w:noProof/>
          <w:sz w:val="32"/>
          <w:szCs w:val="32"/>
          <w:rtl/>
        </w:rPr>
        <mc:AlternateContent>
          <mc:Choice Requires="wpi">
            <w:drawing>
              <wp:anchor distT="0" distB="0" distL="114300" distR="114300" simplePos="0" relativeHeight="251686912" behindDoc="0" locked="0" layoutInCell="1" allowOverlap="1" wp14:anchorId="06F7C78B" wp14:editId="6BF780EA">
                <wp:simplePos x="0" y="0"/>
                <wp:positionH relativeFrom="column">
                  <wp:posOffset>-248460</wp:posOffset>
                </wp:positionH>
                <wp:positionV relativeFrom="paragraph">
                  <wp:posOffset>327705</wp:posOffset>
                </wp:positionV>
                <wp:extent cx="360" cy="360"/>
                <wp:effectExtent l="38100" t="38100" r="57150" b="57150"/>
                <wp:wrapNone/>
                <wp:docPr id="435" name="حبر 435"/>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D55A9" id="حبر 435" o:spid="_x0000_s1026" type="#_x0000_t75" style="position:absolute;left:0;text-align:left;margin-left:-20.25pt;margin-top:25.1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">
                <v:imagedata r:id="rId15" o:title=""/>
              </v:shape>
            </w:pict>
          </mc:Fallback>
        </mc:AlternateContent>
      </w:r>
      <w:r w:rsidR="00F45295" w:rsidRPr="00C04576">
        <w:rPr>
          <w:rFonts w:asciiTheme="majorBidi" w:hAnsiTheme="majorBidi" w:cstheme="majorBidi"/>
          <w:sz w:val="32"/>
          <w:szCs w:val="32"/>
          <w:rtl/>
        </w:rPr>
        <w:t xml:space="preserve">  إن المتأمل لصياغة الصنعاني يظهر له سهولة عبارته، ورشاقة حرفه، وجلاء مقصوده، إذ أنه يعمد إلى إيصال الفكرة بأخصر عبارة، وأوضح مسلك، وفيما يلي أهم ملامح صياغة الصنعاني للقواعد والضوابط الفقهية: </w:t>
      </w:r>
    </w:p>
    <w:p w14:paraId="1C56086B" w14:textId="1EEA8952" w:rsidR="00F45295" w:rsidRPr="00C04576" w:rsidRDefault="00F45295" w:rsidP="00F45295">
      <w:pPr>
        <w:pStyle w:val="ListParagraph"/>
        <w:numPr>
          <w:ilvl w:val="0"/>
          <w:numId w:val="32"/>
        </w:numPr>
        <w:jc w:val="both"/>
        <w:rPr>
          <w:rFonts w:asciiTheme="majorBidi" w:hAnsiTheme="majorBidi" w:cstheme="majorBidi"/>
          <w:b/>
          <w:bCs/>
          <w:sz w:val="32"/>
          <w:szCs w:val="32"/>
        </w:rPr>
      </w:pPr>
      <w:r w:rsidRPr="00C04576">
        <w:rPr>
          <w:rFonts w:asciiTheme="majorBidi" w:hAnsiTheme="majorBidi" w:cstheme="majorBidi"/>
          <w:b/>
          <w:bCs/>
          <w:sz w:val="32"/>
          <w:szCs w:val="32"/>
          <w:rtl/>
        </w:rPr>
        <w:t xml:space="preserve">صياغة </w:t>
      </w:r>
      <w:r w:rsidR="00944490" w:rsidRPr="00C04576">
        <w:rPr>
          <w:rFonts w:asciiTheme="majorBidi" w:hAnsiTheme="majorBidi" w:cstheme="majorBidi"/>
          <w:b/>
          <w:bCs/>
          <w:sz w:val="32"/>
          <w:szCs w:val="32"/>
          <w:rtl/>
        </w:rPr>
        <w:t xml:space="preserve">الصنعاني </w:t>
      </w:r>
      <w:r w:rsidRPr="00C04576">
        <w:rPr>
          <w:rFonts w:asciiTheme="majorBidi" w:hAnsiTheme="majorBidi" w:cstheme="majorBidi"/>
          <w:b/>
          <w:bCs/>
          <w:sz w:val="32"/>
          <w:szCs w:val="32"/>
          <w:rtl/>
        </w:rPr>
        <w:t xml:space="preserve">القاعدة أو الضابط باستخدام طرق التقعيد الفقهي: </w:t>
      </w:r>
    </w:p>
    <w:p w14:paraId="3F9AC0F7" w14:textId="6989AB67" w:rsidR="00F45295" w:rsidRPr="00C04576" w:rsidRDefault="00F45295" w:rsidP="00F45295">
      <w:pPr>
        <w:jc w:val="both"/>
        <w:rPr>
          <w:rFonts w:asciiTheme="majorBidi" w:hAnsiTheme="majorBidi" w:cstheme="majorBidi"/>
          <w:sz w:val="32"/>
          <w:szCs w:val="32"/>
          <w:rtl/>
        </w:rPr>
      </w:pPr>
      <w:r w:rsidRPr="00C04576">
        <w:rPr>
          <w:rFonts w:asciiTheme="majorBidi" w:hAnsiTheme="majorBidi" w:cstheme="majorBidi"/>
          <w:sz w:val="32"/>
          <w:szCs w:val="32"/>
          <w:rtl/>
        </w:rPr>
        <w:t xml:space="preserve">استخدم الصنعاني عبارات عدة؛ إشارة لذكره للقاعدة أو الضابط، ومن تلك الألفاظ: لفظ الأصل، فقال رحمه الله:" </w:t>
      </w:r>
      <w:r w:rsidR="00944490" w:rsidRPr="00C04576">
        <w:rPr>
          <w:rFonts w:asciiTheme="majorBidi" w:hAnsiTheme="majorBidi" w:cstheme="majorBidi"/>
          <w:b/>
          <w:bCs/>
          <w:sz w:val="32"/>
          <w:szCs w:val="32"/>
          <w:rtl/>
        </w:rPr>
        <w:t>والأصل في بيعة الإمام أن يقصد بها إقامة الشريعة والعمل بالحق</w:t>
      </w:r>
      <w:r w:rsidR="00944490" w:rsidRPr="00C04576">
        <w:rPr>
          <w:rFonts w:asciiTheme="majorBidi" w:hAnsiTheme="majorBidi" w:cstheme="majorBidi"/>
          <w:sz w:val="32"/>
          <w:szCs w:val="32"/>
          <w:rtl/>
        </w:rPr>
        <w:t xml:space="preserve">" </w:t>
      </w:r>
      <w:r w:rsidR="00944490" w:rsidRPr="00C04576">
        <w:rPr>
          <w:rFonts w:asciiTheme="majorBidi" w:hAnsiTheme="majorBidi" w:cstheme="majorBidi"/>
          <w:sz w:val="32"/>
          <w:szCs w:val="32"/>
          <w:vertAlign w:val="superscript"/>
          <w:rtl/>
        </w:rPr>
        <w:t>(</w:t>
      </w:r>
      <w:r w:rsidR="00944490" w:rsidRPr="00C04576">
        <w:rPr>
          <w:rStyle w:val="FootnoteReference"/>
          <w:rFonts w:asciiTheme="majorBidi" w:hAnsiTheme="majorBidi" w:cstheme="majorBidi"/>
          <w:sz w:val="32"/>
          <w:szCs w:val="32"/>
          <w:rtl/>
        </w:rPr>
        <w:footnoteReference w:id="10"/>
      </w:r>
      <w:r w:rsidR="00944490" w:rsidRPr="00C04576">
        <w:rPr>
          <w:rFonts w:asciiTheme="majorBidi" w:hAnsiTheme="majorBidi" w:cstheme="majorBidi"/>
          <w:sz w:val="32"/>
          <w:szCs w:val="32"/>
          <w:vertAlign w:val="superscript"/>
          <w:rtl/>
        </w:rPr>
        <w:t>)</w:t>
      </w:r>
    </w:p>
    <w:p w14:paraId="4260BB6E" w14:textId="4FBB91C5" w:rsidR="007E01F6" w:rsidRPr="00C04576" w:rsidRDefault="00944490" w:rsidP="00944490">
      <w:pPr>
        <w:pStyle w:val="ListParagraph"/>
        <w:numPr>
          <w:ilvl w:val="0"/>
          <w:numId w:val="32"/>
        </w:numPr>
        <w:jc w:val="both"/>
        <w:rPr>
          <w:rFonts w:asciiTheme="majorBidi" w:hAnsiTheme="majorBidi" w:cstheme="majorBidi"/>
          <w:b/>
          <w:bCs/>
          <w:sz w:val="32"/>
          <w:szCs w:val="32"/>
        </w:rPr>
      </w:pPr>
      <w:r w:rsidRPr="00C04576">
        <w:rPr>
          <w:rFonts w:asciiTheme="majorBidi" w:hAnsiTheme="majorBidi" w:cstheme="majorBidi"/>
          <w:b/>
          <w:bCs/>
          <w:sz w:val="32"/>
          <w:szCs w:val="32"/>
          <w:rtl/>
        </w:rPr>
        <w:t>صياغة الصنعاني الضابط كتقرير لما دل عليه الحديث النبوي</w:t>
      </w:r>
    </w:p>
    <w:p w14:paraId="69D4128C" w14:textId="08D0E891" w:rsidR="00944490" w:rsidRPr="00C04576" w:rsidRDefault="00944490" w:rsidP="00944490">
      <w:pPr>
        <w:jc w:val="both"/>
        <w:rPr>
          <w:rFonts w:asciiTheme="majorBidi" w:hAnsiTheme="majorBidi" w:cstheme="majorBidi"/>
          <w:sz w:val="32"/>
          <w:szCs w:val="32"/>
          <w:rtl/>
        </w:rPr>
      </w:pPr>
      <w:r w:rsidRPr="00C04576">
        <w:rPr>
          <w:rFonts w:asciiTheme="majorBidi" w:hAnsiTheme="majorBidi" w:cstheme="majorBidi"/>
          <w:sz w:val="32"/>
          <w:szCs w:val="32"/>
          <w:rtl/>
        </w:rPr>
        <w:t>أورد الصنعاني عدة قواعد وضوابط تقريرية وتأكيدية لمعنى الحديث الذي يشرحه، ويستخدم لذلك لفظ: دل الحديث، الحديث دال، الحديث دليل على، ويقعد بعد ذلك للقاعدة أو الضابط.</w:t>
      </w:r>
    </w:p>
    <w:p w14:paraId="5176BA32" w14:textId="33AC32F8" w:rsidR="00944490" w:rsidRPr="00C04576" w:rsidRDefault="00086A4B" w:rsidP="00944490">
      <w:pPr>
        <w:jc w:val="both"/>
        <w:rPr>
          <w:rFonts w:asciiTheme="majorBidi" w:hAnsiTheme="majorBidi" w:cstheme="majorBidi"/>
          <w:b/>
          <w:bCs/>
          <w:sz w:val="32"/>
          <w:szCs w:val="32"/>
          <w:rtl/>
        </w:rPr>
      </w:pPr>
      <w:r w:rsidRPr="00C04576">
        <w:rPr>
          <w:rFonts w:asciiTheme="majorBidi" w:hAnsiTheme="majorBidi" w:cstheme="majorBidi"/>
          <w:sz w:val="32"/>
          <w:szCs w:val="32"/>
          <w:rtl/>
        </w:rPr>
        <w:lastRenderedPageBreak/>
        <w:t>ومن ذلك تعقيبه على حديث النبي صلى الله عليه وسلم</w:t>
      </w:r>
      <w:r w:rsidRPr="00C04576">
        <w:rPr>
          <w:rFonts w:asciiTheme="majorBidi" w:hAnsiTheme="majorBidi" w:cstheme="majorBidi"/>
          <w:b/>
          <w:bCs/>
          <w:sz w:val="32"/>
          <w:szCs w:val="32"/>
          <w:rtl/>
        </w:rPr>
        <w:t>" لو يُعْطَى النَّاسُ بِدَعْوَاهُمْ، لادَّعَى نَاسٌ </w:t>
      </w:r>
      <w:r w:rsidRPr="00C04576">
        <w:rPr>
          <w:rFonts w:asciiTheme="majorBidi" w:hAnsiTheme="majorBidi" w:cstheme="majorBidi"/>
          <w:b/>
          <w:bCs/>
          <w:sz w:val="32"/>
          <w:szCs w:val="32"/>
        </w:rPr>
        <w:t> </w:t>
      </w:r>
      <w:r w:rsidRPr="00C04576">
        <w:rPr>
          <w:rFonts w:asciiTheme="majorBidi" w:hAnsiTheme="majorBidi" w:cstheme="majorBidi"/>
          <w:b/>
          <w:bCs/>
          <w:sz w:val="32"/>
          <w:szCs w:val="32"/>
          <w:rtl/>
        </w:rPr>
        <w:t>دِمَاءَ رِجَالٍ وَأَمْوَالَهُمْ، وَلكِنَّ الْيَمِينَ عَلَى الْمُدَّعَى عَلَيْهِ"</w:t>
      </w:r>
      <w:r w:rsidRPr="00C04576">
        <w:rPr>
          <w:rFonts w:asciiTheme="majorBidi" w:hAnsiTheme="majorBidi" w:cstheme="majorBidi"/>
          <w:b/>
          <w:bCs/>
          <w:sz w:val="32"/>
          <w:szCs w:val="32"/>
          <w:vertAlign w:val="superscript"/>
          <w:rtl/>
        </w:rPr>
        <w:t>(</w:t>
      </w:r>
      <w:r w:rsidRPr="00C04576">
        <w:rPr>
          <w:rStyle w:val="FootnoteReference"/>
          <w:rFonts w:asciiTheme="majorBidi" w:hAnsiTheme="majorBidi" w:cstheme="majorBidi"/>
          <w:b/>
          <w:bCs/>
          <w:sz w:val="32"/>
          <w:szCs w:val="32"/>
          <w:rtl/>
        </w:rPr>
        <w:footnoteReference w:id="11"/>
      </w:r>
      <w:r w:rsidRPr="00C04576">
        <w:rPr>
          <w:rFonts w:asciiTheme="majorBidi" w:hAnsiTheme="majorBidi" w:cstheme="majorBidi"/>
          <w:b/>
          <w:bCs/>
          <w:sz w:val="32"/>
          <w:szCs w:val="32"/>
          <w:vertAlign w:val="superscript"/>
          <w:rtl/>
        </w:rPr>
        <w:t>)</w:t>
      </w:r>
      <w:r w:rsidRPr="00C04576">
        <w:rPr>
          <w:rFonts w:asciiTheme="majorBidi" w:hAnsiTheme="majorBidi" w:cstheme="majorBidi"/>
          <w:b/>
          <w:bCs/>
          <w:sz w:val="32"/>
          <w:szCs w:val="32"/>
          <w:rtl/>
        </w:rPr>
        <w:t xml:space="preserve"> </w:t>
      </w:r>
      <w:r w:rsidRPr="00C04576">
        <w:rPr>
          <w:rFonts w:asciiTheme="majorBidi" w:hAnsiTheme="majorBidi" w:cstheme="majorBidi"/>
          <w:sz w:val="32"/>
          <w:szCs w:val="32"/>
          <w:rtl/>
        </w:rPr>
        <w:t xml:space="preserve">بأن الحديث دال على أنه </w:t>
      </w:r>
      <w:r w:rsidRPr="00C04576">
        <w:rPr>
          <w:rFonts w:asciiTheme="majorBidi" w:hAnsiTheme="majorBidi" w:cstheme="majorBidi"/>
          <w:b/>
          <w:bCs/>
          <w:sz w:val="32"/>
          <w:szCs w:val="32"/>
          <w:rtl/>
        </w:rPr>
        <w:t>"لا يقبل أحد فيما يدعيه لمجرد دعواه، بل يحتاج إلى البينة أو تصديق المدعى عليه."</w:t>
      </w:r>
      <w:r w:rsidR="006A4FEC" w:rsidRPr="00C04576">
        <w:rPr>
          <w:rFonts w:asciiTheme="majorBidi" w:hAnsiTheme="majorBidi" w:cstheme="majorBidi"/>
          <w:b/>
          <w:bCs/>
          <w:sz w:val="32"/>
          <w:szCs w:val="32"/>
          <w:vertAlign w:val="superscript"/>
          <w:rtl/>
        </w:rPr>
        <w:t>(</w:t>
      </w:r>
      <w:r w:rsidR="006A4FEC" w:rsidRPr="00C04576">
        <w:rPr>
          <w:rStyle w:val="FootnoteReference"/>
          <w:rFonts w:asciiTheme="majorBidi" w:hAnsiTheme="majorBidi" w:cstheme="majorBidi"/>
          <w:b/>
          <w:bCs/>
          <w:sz w:val="32"/>
          <w:szCs w:val="32"/>
          <w:rtl/>
        </w:rPr>
        <w:footnoteReference w:id="12"/>
      </w:r>
      <w:r w:rsidR="006A4FEC" w:rsidRPr="00C04576">
        <w:rPr>
          <w:rFonts w:asciiTheme="majorBidi" w:hAnsiTheme="majorBidi" w:cstheme="majorBidi"/>
          <w:b/>
          <w:bCs/>
          <w:sz w:val="32"/>
          <w:szCs w:val="32"/>
          <w:vertAlign w:val="superscript"/>
          <w:rtl/>
        </w:rPr>
        <w:t>)</w:t>
      </w:r>
    </w:p>
    <w:p w14:paraId="4CFCF850" w14:textId="77777777" w:rsidR="002914C9" w:rsidRPr="00C04576" w:rsidRDefault="002914C9" w:rsidP="008E6C36">
      <w:pPr>
        <w:jc w:val="both"/>
        <w:rPr>
          <w:rFonts w:asciiTheme="majorBidi" w:hAnsiTheme="majorBidi" w:cstheme="majorBidi"/>
          <w:b/>
          <w:bCs/>
          <w:sz w:val="32"/>
          <w:szCs w:val="32"/>
          <w:rtl/>
        </w:rPr>
      </w:pPr>
    </w:p>
    <w:p w14:paraId="5EF81960" w14:textId="06DA7877" w:rsidR="002914C9" w:rsidRPr="00C04576" w:rsidRDefault="002914C9" w:rsidP="002914C9">
      <w:pPr>
        <w:pStyle w:val="a"/>
        <w:rPr>
          <w:rFonts w:asciiTheme="majorBidi" w:hAnsiTheme="majorBidi" w:cstheme="majorBidi"/>
          <w:b/>
          <w:bCs/>
          <w:color w:val="000000" w:themeColor="text1"/>
          <w:sz w:val="32"/>
          <w:szCs w:val="32"/>
          <w:rtl/>
        </w:rPr>
      </w:pPr>
      <w:r w:rsidRPr="00C04576">
        <w:rPr>
          <w:rFonts w:asciiTheme="majorBidi" w:hAnsiTheme="majorBidi" w:cstheme="majorBidi"/>
          <w:b/>
          <w:bCs/>
          <w:color w:val="000000" w:themeColor="text1"/>
          <w:sz w:val="32"/>
          <w:szCs w:val="32"/>
          <w:rtl/>
        </w:rPr>
        <w:t>الفصل الأول: القواعد الفقهية المتعلقة بوسائل الإثبات</w:t>
      </w:r>
    </w:p>
    <w:p w14:paraId="7F579DB0" w14:textId="1FCEE371" w:rsidR="008E6C36" w:rsidRPr="00C04576" w:rsidRDefault="008E6C36" w:rsidP="002914C9">
      <w:pPr>
        <w:pStyle w:val="a"/>
        <w:rPr>
          <w:rFonts w:asciiTheme="majorBidi" w:hAnsiTheme="majorBidi" w:cstheme="majorBidi"/>
          <w:b/>
          <w:bCs/>
          <w:color w:val="000000" w:themeColor="text1"/>
          <w:sz w:val="32"/>
          <w:szCs w:val="32"/>
          <w:vertAlign w:val="superscript"/>
        </w:rPr>
      </w:pPr>
      <w:r w:rsidRPr="00C04576">
        <w:rPr>
          <w:rFonts w:asciiTheme="majorBidi" w:hAnsiTheme="majorBidi" w:cstheme="majorBidi"/>
          <w:b/>
          <w:bCs/>
          <w:color w:val="000000" w:themeColor="text1"/>
          <w:sz w:val="32"/>
          <w:szCs w:val="32"/>
          <w:rtl/>
        </w:rPr>
        <w:t xml:space="preserve">المبحث الأول: لا يقبل أحد فيما يدّعِيه لمجرد دعواه، بل يحتاج إلى البينة، </w:t>
      </w:r>
      <w:r w:rsidRPr="00C04576">
        <w:rPr>
          <w:rFonts w:asciiTheme="majorBidi" w:hAnsiTheme="majorBidi" w:cstheme="majorBidi"/>
          <w:b/>
          <w:bCs/>
          <w:color w:val="000000" w:themeColor="text1"/>
          <w:sz w:val="32"/>
          <w:szCs w:val="32"/>
          <w:vertAlign w:val="superscript"/>
          <w:rtl/>
        </w:rPr>
        <w:t>(</w:t>
      </w:r>
      <w:r w:rsidRPr="00C04576">
        <w:rPr>
          <w:rStyle w:val="FootnoteReference"/>
          <w:rFonts w:asciiTheme="majorBidi" w:hAnsiTheme="majorBidi" w:cstheme="majorBidi"/>
          <w:b/>
          <w:bCs/>
          <w:color w:val="000000" w:themeColor="text1"/>
          <w:sz w:val="32"/>
          <w:szCs w:val="32"/>
          <w:rtl/>
        </w:rPr>
        <w:footnoteReference w:id="13"/>
      </w:r>
      <w:r w:rsidRPr="00C04576">
        <w:rPr>
          <w:rFonts w:asciiTheme="majorBidi" w:hAnsiTheme="majorBidi" w:cstheme="majorBidi"/>
          <w:b/>
          <w:bCs/>
          <w:color w:val="000000" w:themeColor="text1"/>
          <w:sz w:val="32"/>
          <w:szCs w:val="32"/>
          <w:vertAlign w:val="superscript"/>
          <w:rtl/>
        </w:rPr>
        <w:t>)</w:t>
      </w:r>
    </w:p>
    <w:p w14:paraId="5F495B47" w14:textId="77777777" w:rsidR="008E6C36" w:rsidRPr="00C04576" w:rsidRDefault="008E6C36" w:rsidP="002914C9">
      <w:pPr>
        <w:pStyle w:val="a0"/>
        <w:rPr>
          <w:rFonts w:asciiTheme="majorBidi" w:hAnsiTheme="majorBidi"/>
          <w:b/>
          <w:bCs/>
          <w:color w:val="000000" w:themeColor="text1"/>
          <w:sz w:val="32"/>
          <w:szCs w:val="32"/>
          <w:rtl/>
        </w:rPr>
      </w:pPr>
      <w:bookmarkStart w:id="20" w:name="_Toc36144441"/>
      <w:r w:rsidRPr="00C04576">
        <w:rPr>
          <w:rFonts w:asciiTheme="majorBidi" w:hAnsiTheme="majorBidi"/>
          <w:b/>
          <w:bCs/>
          <w:color w:val="000000" w:themeColor="text1"/>
          <w:sz w:val="32"/>
          <w:szCs w:val="32"/>
          <w:rtl/>
        </w:rPr>
        <w:t>المطلب الأول: صيغ القاعدة:</w:t>
      </w:r>
      <w:bookmarkEnd w:id="20"/>
    </w:p>
    <w:p w14:paraId="1C3F93D4" w14:textId="77777777" w:rsidR="008E6C36" w:rsidRPr="00C04576" w:rsidRDefault="008E6C36" w:rsidP="008E6C36">
      <w:p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"البينة على المدّعِي واليمين على من أنكر"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14"/>
      </w:r>
      <w:r w:rsidRPr="00C04576">
        <w:rPr>
          <w:rFonts w:asciiTheme="majorBidi" w:hAnsiTheme="majorBidi" w:cstheme="majorBidi"/>
          <w:sz w:val="32"/>
          <w:szCs w:val="32"/>
          <w:vertAlign w:val="superscript"/>
          <w:rtl/>
        </w:rPr>
        <w:t>)</w:t>
      </w:r>
    </w:p>
    <w:p w14:paraId="4E16E81C" w14:textId="77777777" w:rsidR="008E6C36" w:rsidRPr="00C04576" w:rsidRDefault="008E6C36" w:rsidP="008E6C36">
      <w:p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"البينة لمن يثبت الزيادة، واليمين على من ينفيها."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15"/>
      </w:r>
      <w:r w:rsidRPr="00C04576">
        <w:rPr>
          <w:rFonts w:asciiTheme="majorBidi" w:hAnsiTheme="majorBidi" w:cstheme="majorBidi"/>
          <w:sz w:val="32"/>
          <w:szCs w:val="32"/>
          <w:vertAlign w:val="superscript"/>
          <w:rtl/>
        </w:rPr>
        <w:t>)</w:t>
      </w:r>
    </w:p>
    <w:p w14:paraId="5FD34792" w14:textId="77777777" w:rsidR="008E6C36" w:rsidRPr="00C04576" w:rsidRDefault="008E6C36" w:rsidP="008E6C36">
      <w:p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"البينة لإثبات خلاف الظاهر واليمين لبقاء الأصل".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16"/>
      </w:r>
      <w:r w:rsidRPr="00C04576">
        <w:rPr>
          <w:rFonts w:asciiTheme="majorBidi" w:hAnsiTheme="majorBidi" w:cstheme="majorBidi"/>
          <w:sz w:val="32"/>
          <w:szCs w:val="32"/>
          <w:vertAlign w:val="superscript"/>
          <w:rtl/>
        </w:rPr>
        <w:t>)</w:t>
      </w:r>
    </w:p>
    <w:p w14:paraId="476D9E3B" w14:textId="77777777" w:rsidR="008E6C36" w:rsidRPr="00C04576" w:rsidRDefault="008E6C36" w:rsidP="008E6C36">
      <w:pPr>
        <w:jc w:val="both"/>
        <w:rPr>
          <w:rFonts w:asciiTheme="majorBidi" w:hAnsiTheme="majorBidi" w:cstheme="majorBidi"/>
          <w:sz w:val="32"/>
          <w:szCs w:val="32"/>
          <w:vertAlign w:val="superscript"/>
          <w:rtl/>
        </w:rPr>
      </w:pPr>
      <w:r w:rsidRPr="00C04576">
        <w:rPr>
          <w:rFonts w:asciiTheme="majorBidi" w:hAnsiTheme="majorBidi" w:cstheme="majorBidi"/>
          <w:sz w:val="32"/>
          <w:szCs w:val="32"/>
          <w:rtl/>
        </w:rPr>
        <w:lastRenderedPageBreak/>
        <w:t>"البينة على المدّعِي واليمين على المدَّعى عليه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17"/>
      </w:r>
      <w:r w:rsidRPr="00C04576">
        <w:rPr>
          <w:rFonts w:asciiTheme="majorBidi" w:hAnsiTheme="majorBidi" w:cstheme="majorBidi"/>
          <w:sz w:val="32"/>
          <w:szCs w:val="32"/>
          <w:vertAlign w:val="superscript"/>
          <w:rtl/>
        </w:rPr>
        <w:t>)</w:t>
      </w:r>
    </w:p>
    <w:p w14:paraId="603D72E4" w14:textId="77777777" w:rsidR="008E6C36" w:rsidRPr="00C04576" w:rsidRDefault="008E6C36" w:rsidP="002914C9">
      <w:pPr>
        <w:pStyle w:val="a0"/>
        <w:rPr>
          <w:rFonts w:asciiTheme="majorBidi" w:hAnsiTheme="majorBidi"/>
          <w:b/>
          <w:bCs/>
          <w:color w:val="000000" w:themeColor="text1"/>
          <w:sz w:val="32"/>
          <w:szCs w:val="32"/>
          <w:rtl/>
        </w:rPr>
      </w:pPr>
      <w:bookmarkStart w:id="21" w:name="_Toc36144442"/>
      <w:r w:rsidRPr="00C04576">
        <w:rPr>
          <w:rFonts w:asciiTheme="majorBidi" w:hAnsiTheme="majorBidi"/>
          <w:b/>
          <w:bCs/>
          <w:color w:val="000000" w:themeColor="text1"/>
          <w:sz w:val="32"/>
          <w:szCs w:val="32"/>
          <w:rtl/>
        </w:rPr>
        <w:t>المطلب الثاني: معنى القاعدة:</w:t>
      </w:r>
      <w:bookmarkEnd w:id="21"/>
    </w:p>
    <w:p w14:paraId="306D8D50" w14:textId="77777777" w:rsidR="008E6C36" w:rsidRPr="00C04576" w:rsidRDefault="008E6C36" w:rsidP="008E6C36">
      <w:pPr>
        <w:jc w:val="both"/>
        <w:rPr>
          <w:rFonts w:asciiTheme="majorBidi" w:hAnsiTheme="majorBidi" w:cstheme="majorBidi"/>
          <w:b/>
          <w:bCs/>
          <w:sz w:val="32"/>
          <w:szCs w:val="32"/>
          <w:rtl/>
        </w:rPr>
      </w:pPr>
      <w:r w:rsidRPr="00C04576">
        <w:rPr>
          <w:rFonts w:asciiTheme="majorBidi" w:hAnsiTheme="majorBidi" w:cstheme="majorBidi"/>
          <w:b/>
          <w:bCs/>
          <w:color w:val="000000" w:themeColor="text1"/>
          <w:sz w:val="32"/>
          <w:szCs w:val="32"/>
          <w:rtl/>
        </w:rPr>
        <w:t>أ: معنى ألفاظ القاعدة</w:t>
      </w:r>
      <w:r w:rsidRPr="00C04576">
        <w:rPr>
          <w:rFonts w:asciiTheme="majorBidi" w:hAnsiTheme="majorBidi" w:cstheme="majorBidi"/>
          <w:b/>
          <w:bCs/>
          <w:sz w:val="32"/>
          <w:szCs w:val="32"/>
          <w:rtl/>
        </w:rPr>
        <w:t>:</w:t>
      </w:r>
    </w:p>
    <w:p w14:paraId="75D312E5" w14:textId="77777777" w:rsidR="008E6C36" w:rsidRPr="00C04576" w:rsidRDefault="008E6C36" w:rsidP="008E6C36">
      <w:pPr>
        <w:jc w:val="both"/>
        <w:rPr>
          <w:rFonts w:asciiTheme="majorBidi" w:hAnsiTheme="majorBidi" w:cstheme="majorBidi"/>
          <w:sz w:val="32"/>
          <w:szCs w:val="32"/>
          <w:rtl/>
        </w:rPr>
      </w:pPr>
      <w:r w:rsidRPr="00C04576">
        <w:rPr>
          <w:rFonts w:asciiTheme="majorBidi" w:hAnsiTheme="majorBidi" w:cstheme="majorBidi"/>
          <w:b/>
          <w:bCs/>
          <w:sz w:val="32"/>
          <w:szCs w:val="32"/>
          <w:rtl/>
        </w:rPr>
        <w:t xml:space="preserve">البينة لغة: </w:t>
      </w:r>
    </w:p>
    <w:p w14:paraId="3D88DD6B" w14:textId="77777777" w:rsidR="008E6C36" w:rsidRPr="00C04576" w:rsidRDefault="008E6C36" w:rsidP="008E6C36">
      <w:pPr>
        <w:jc w:val="both"/>
        <w:rPr>
          <w:rFonts w:asciiTheme="majorBidi" w:hAnsiTheme="majorBidi" w:cstheme="majorBidi"/>
          <w:sz w:val="32"/>
          <w:szCs w:val="32"/>
          <w:rtl/>
        </w:rPr>
      </w:pPr>
      <w:r w:rsidRPr="00C04576">
        <w:rPr>
          <w:rFonts w:asciiTheme="majorBidi" w:hAnsiTheme="majorBidi" w:cstheme="majorBidi"/>
          <w:sz w:val="32"/>
          <w:szCs w:val="32"/>
          <w:rtl/>
        </w:rPr>
        <w:t xml:space="preserve">      الدلالة والحجة الواضحة، عقلية كانت أو محسوسة، ومنه سميت شهادة الشاهدين بينة.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18"/>
      </w:r>
      <w:r w:rsidRPr="00C04576">
        <w:rPr>
          <w:rFonts w:asciiTheme="majorBidi" w:hAnsiTheme="majorBidi" w:cstheme="majorBidi"/>
          <w:sz w:val="32"/>
          <w:szCs w:val="32"/>
          <w:vertAlign w:val="superscript"/>
          <w:rtl/>
        </w:rPr>
        <w:t>)</w:t>
      </w:r>
    </w:p>
    <w:p w14:paraId="46A32005" w14:textId="77777777" w:rsidR="008E6C36" w:rsidRPr="00C04576" w:rsidRDefault="008E6C36"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البينة اصطلاحًا:</w:t>
      </w:r>
    </w:p>
    <w:p w14:paraId="7B104AF6" w14:textId="77777777" w:rsidR="008E6C36" w:rsidRPr="00C04576" w:rsidRDefault="008E6C36" w:rsidP="008E6C36">
      <w:pPr>
        <w:jc w:val="both"/>
        <w:rPr>
          <w:rFonts w:asciiTheme="majorBidi" w:hAnsiTheme="majorBidi" w:cstheme="majorBidi"/>
          <w:sz w:val="32"/>
          <w:szCs w:val="32"/>
          <w:rtl/>
        </w:rPr>
      </w:pPr>
      <w:r w:rsidRPr="00C04576">
        <w:rPr>
          <w:rFonts w:asciiTheme="majorBidi" w:hAnsiTheme="majorBidi" w:cstheme="majorBidi"/>
          <w:sz w:val="32"/>
          <w:szCs w:val="32"/>
          <w:rtl/>
        </w:rPr>
        <w:t xml:space="preserve">     تباين مفهوم البينة عند الفقهاء، واختلفوا فيها بين مضيق لمعناها، باعتبارها مختصةً بالشهادة،</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19"/>
      </w:r>
      <w:r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ومضيق لدلالتها، باشتراط إضافة علم القاضي والإقرار إلى شهادة الشهود</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0"/>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وبين موسع لها بإضافتها إلى كل برهان بين الحق وأظهره.</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1"/>
      </w:r>
      <w:r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وجميع ماذكر من معان لا يخرج عن مفهومها اللغوي.</w:t>
      </w:r>
      <w:r w:rsidRPr="00C04576">
        <w:rPr>
          <w:rFonts w:asciiTheme="majorBidi" w:hAnsiTheme="majorBidi" w:cstheme="majorBidi"/>
          <w:sz w:val="32"/>
          <w:szCs w:val="32"/>
          <w:vertAlign w:val="superscript"/>
          <w:rtl/>
        </w:rPr>
        <w:t xml:space="preserve"> </w:t>
      </w:r>
    </w:p>
    <w:p w14:paraId="3B18B5D4" w14:textId="77777777" w:rsidR="008E6C36" w:rsidRPr="00C04576" w:rsidRDefault="008E6C36"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lastRenderedPageBreak/>
        <w:t xml:space="preserve">المُدّعِي لغة: </w:t>
      </w:r>
    </w:p>
    <w:p w14:paraId="3E046699" w14:textId="77777777" w:rsidR="008E6C36" w:rsidRPr="00C04576" w:rsidRDefault="008E6C36" w:rsidP="008E6C36">
      <w:p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    عرف اللغويين المُدّعِي بأنه من يخالف قوله الظاهر.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2"/>
      </w:r>
      <w:r w:rsidRPr="00C04576">
        <w:rPr>
          <w:rFonts w:asciiTheme="majorBidi" w:hAnsiTheme="majorBidi" w:cstheme="majorBidi"/>
          <w:sz w:val="32"/>
          <w:szCs w:val="32"/>
          <w:vertAlign w:val="superscript"/>
          <w:rtl/>
        </w:rPr>
        <w:t>)</w:t>
      </w:r>
    </w:p>
    <w:p w14:paraId="49E0DA97" w14:textId="77777777" w:rsidR="008E6C36" w:rsidRPr="00C04576" w:rsidRDefault="008E6C36" w:rsidP="008E6C36">
      <w:pPr>
        <w:rPr>
          <w:rFonts w:asciiTheme="majorBidi" w:hAnsiTheme="majorBidi" w:cstheme="majorBidi"/>
          <w:b/>
          <w:bCs/>
          <w:sz w:val="32"/>
          <w:szCs w:val="32"/>
          <w:rtl/>
        </w:rPr>
      </w:pPr>
      <w:r w:rsidRPr="00C04576">
        <w:rPr>
          <w:rFonts w:asciiTheme="majorBidi" w:hAnsiTheme="majorBidi" w:cstheme="majorBidi"/>
          <w:b/>
          <w:bCs/>
          <w:sz w:val="32"/>
          <w:szCs w:val="32"/>
          <w:rtl/>
        </w:rPr>
        <w:t>ا</w:t>
      </w:r>
      <w:r w:rsidRPr="00C04576">
        <w:rPr>
          <w:rFonts w:asciiTheme="majorBidi" w:hAnsiTheme="majorBidi" w:cstheme="majorBidi"/>
          <w:sz w:val="32"/>
          <w:szCs w:val="32"/>
          <w:rtl/>
        </w:rPr>
        <w:t xml:space="preserve"> </w:t>
      </w:r>
      <w:r w:rsidRPr="00C04576">
        <w:rPr>
          <w:rFonts w:asciiTheme="majorBidi" w:hAnsiTheme="majorBidi" w:cstheme="majorBidi"/>
          <w:b/>
          <w:bCs/>
          <w:sz w:val="32"/>
          <w:szCs w:val="32"/>
          <w:rtl/>
        </w:rPr>
        <w:t>المُدّعِي اصطلاحًا:</w:t>
      </w:r>
    </w:p>
    <w:p w14:paraId="522EB8FB" w14:textId="77777777" w:rsidR="008E6C36" w:rsidRPr="00C04576" w:rsidRDefault="008E6C36" w:rsidP="008E6C36">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ورد في تعيين المُدّعِي تعاريف شتى، منها ما يطابق المعنى اللغوي باعتبار أن المدعي هو من خالف قوله الظاهر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3"/>
      </w:r>
      <w:r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xml:space="preserve"> ومنها ما يغايره، وهو وصفهم للمدعي بأنه من إذا سكت تُرك.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4"/>
      </w:r>
      <w:r w:rsidRPr="00C04576">
        <w:rPr>
          <w:rFonts w:asciiTheme="majorBidi" w:hAnsiTheme="majorBidi" w:cstheme="majorBidi"/>
          <w:sz w:val="32"/>
          <w:szCs w:val="32"/>
          <w:vertAlign w:val="superscript"/>
          <w:rtl/>
        </w:rPr>
        <w:t>)</w:t>
      </w:r>
    </w:p>
    <w:p w14:paraId="657B6520" w14:textId="77777777" w:rsidR="008E6C36" w:rsidRPr="00C04576" w:rsidRDefault="008E6C36"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المُدّعَى عليه لغة:</w:t>
      </w:r>
    </w:p>
    <w:p w14:paraId="49E364B3" w14:textId="77777777" w:rsidR="008E6C36" w:rsidRPr="00C04576" w:rsidRDefault="008E6C36" w:rsidP="008E6C36">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المخاصَم الذي تُرفع عليه دعوى إلى القضاء</w:t>
      </w:r>
      <w:r w:rsidRPr="00C04576">
        <w:rPr>
          <w:rFonts w:asciiTheme="majorBidi" w:hAnsiTheme="majorBidi" w:cstheme="majorBidi"/>
          <w:b/>
          <w:bCs/>
          <w:sz w:val="32"/>
          <w:szCs w:val="32"/>
          <w:rtl/>
        </w:rPr>
        <w:t xml:space="preserve">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5"/>
      </w:r>
      <w:r w:rsidRPr="00C04576">
        <w:rPr>
          <w:rFonts w:asciiTheme="majorBidi" w:hAnsiTheme="majorBidi" w:cstheme="majorBidi"/>
          <w:sz w:val="32"/>
          <w:szCs w:val="32"/>
          <w:vertAlign w:val="superscript"/>
          <w:rtl/>
        </w:rPr>
        <w:t>)</w:t>
      </w:r>
    </w:p>
    <w:p w14:paraId="339B0C55" w14:textId="77777777" w:rsidR="008E6C36" w:rsidRPr="00C04576" w:rsidRDefault="008E6C36" w:rsidP="008E6C36">
      <w:pPr>
        <w:jc w:val="both"/>
        <w:rPr>
          <w:rFonts w:asciiTheme="majorBidi" w:hAnsiTheme="majorBidi" w:cstheme="majorBidi"/>
          <w:b/>
          <w:bCs/>
          <w:sz w:val="32"/>
          <w:szCs w:val="32"/>
          <w:rtl/>
        </w:rPr>
      </w:pPr>
      <w:r w:rsidRPr="00C04576">
        <w:rPr>
          <w:rFonts w:asciiTheme="majorBidi" w:hAnsiTheme="majorBidi" w:cstheme="majorBidi"/>
          <w:b/>
          <w:bCs/>
          <w:sz w:val="32"/>
          <w:szCs w:val="32"/>
          <w:rtl/>
        </w:rPr>
        <w:t>المُدّعَى عليه اصطلاحًا:</w:t>
      </w:r>
    </w:p>
    <w:p w14:paraId="5E34E288" w14:textId="77777777" w:rsidR="008E6C36" w:rsidRPr="00C04576" w:rsidRDefault="008E6C36" w:rsidP="008E6C36">
      <w:p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      وردت في المُدّعَى عليه عدة اصطلاحات من الفقهاء، منها: أن المُدّعَى عليه من إذا ترك الدعوى لم يترك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6"/>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 xml:space="preserve">وقيل: هو من وافق قوله الظاهر.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7"/>
      </w:r>
      <w:r w:rsidRPr="00C04576">
        <w:rPr>
          <w:rFonts w:asciiTheme="majorBidi" w:hAnsiTheme="majorBidi" w:cstheme="majorBidi"/>
          <w:sz w:val="32"/>
          <w:szCs w:val="32"/>
          <w:vertAlign w:val="superscript"/>
          <w:rtl/>
        </w:rPr>
        <w:t>)</w:t>
      </w:r>
    </w:p>
    <w:p w14:paraId="2DE36A74" w14:textId="77777777" w:rsidR="008E6C36" w:rsidRPr="00C04576" w:rsidRDefault="008E6C36" w:rsidP="008E6C36">
      <w:pPr>
        <w:rPr>
          <w:rFonts w:asciiTheme="majorBidi" w:hAnsiTheme="majorBidi" w:cstheme="majorBidi"/>
          <w:b/>
          <w:bCs/>
          <w:sz w:val="32"/>
          <w:szCs w:val="32"/>
          <w:rtl/>
        </w:rPr>
      </w:pPr>
      <w:r w:rsidRPr="00C04576">
        <w:rPr>
          <w:rFonts w:asciiTheme="majorBidi" w:hAnsiTheme="majorBidi" w:cstheme="majorBidi"/>
          <w:b/>
          <w:bCs/>
          <w:sz w:val="32"/>
          <w:szCs w:val="32"/>
          <w:rtl/>
        </w:rPr>
        <w:t xml:space="preserve">اليمين لغة:  </w:t>
      </w:r>
    </w:p>
    <w:p w14:paraId="08779EF7" w14:textId="77777777" w:rsidR="008E6C36" w:rsidRPr="00C04576" w:rsidRDefault="008E6C36" w:rsidP="008E6C36">
      <w:pPr>
        <w:rPr>
          <w:rFonts w:asciiTheme="majorBidi" w:hAnsiTheme="majorBidi" w:cstheme="majorBidi"/>
          <w:sz w:val="32"/>
          <w:szCs w:val="32"/>
          <w:vertAlign w:val="superscript"/>
          <w:rtl/>
        </w:rPr>
      </w:pPr>
      <w:r w:rsidRPr="00C04576">
        <w:rPr>
          <w:rFonts w:asciiTheme="majorBidi" w:hAnsiTheme="majorBidi" w:cstheme="majorBidi"/>
          <w:b/>
          <w:bCs/>
          <w:sz w:val="32"/>
          <w:szCs w:val="32"/>
          <w:rtl/>
        </w:rPr>
        <w:lastRenderedPageBreak/>
        <w:t xml:space="preserve">   </w:t>
      </w:r>
      <w:r w:rsidRPr="00C04576">
        <w:rPr>
          <w:rFonts w:asciiTheme="majorBidi" w:hAnsiTheme="majorBidi" w:cstheme="majorBidi"/>
          <w:sz w:val="32"/>
          <w:szCs w:val="32"/>
          <w:rtl/>
        </w:rPr>
        <w:t xml:space="preserve">القسم والحلف، وسمي الحلف يمينًا؛ لأنهم كانوا إذا تحالفوا ضرب كل واحد منهما يمينه على يمين صاحبه.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8"/>
      </w:r>
      <w:r w:rsidRPr="00C04576">
        <w:rPr>
          <w:rFonts w:asciiTheme="majorBidi" w:hAnsiTheme="majorBidi" w:cstheme="majorBidi"/>
          <w:sz w:val="32"/>
          <w:szCs w:val="32"/>
          <w:vertAlign w:val="superscript"/>
          <w:rtl/>
        </w:rPr>
        <w:t>)</w:t>
      </w:r>
    </w:p>
    <w:p w14:paraId="701A0D65" w14:textId="53E40324" w:rsidR="008E6C36" w:rsidRPr="00C04576" w:rsidRDefault="008E6C36" w:rsidP="008E6C36">
      <w:pPr>
        <w:rPr>
          <w:rFonts w:asciiTheme="majorBidi" w:hAnsiTheme="majorBidi" w:cstheme="majorBidi"/>
          <w:b/>
          <w:bCs/>
          <w:sz w:val="32"/>
          <w:szCs w:val="32"/>
          <w:rtl/>
        </w:rPr>
      </w:pPr>
      <w:r w:rsidRPr="00C04576">
        <w:rPr>
          <w:rFonts w:asciiTheme="majorBidi" w:hAnsiTheme="majorBidi" w:cstheme="majorBidi"/>
          <w:sz w:val="32"/>
          <w:szCs w:val="32"/>
          <w:vertAlign w:val="superscript"/>
          <w:rtl/>
        </w:rPr>
        <w:t xml:space="preserve"> </w:t>
      </w:r>
      <w:r w:rsidRPr="00C04576">
        <w:rPr>
          <w:rFonts w:asciiTheme="majorBidi" w:hAnsiTheme="majorBidi" w:cstheme="majorBidi"/>
          <w:b/>
          <w:bCs/>
          <w:sz w:val="32"/>
          <w:szCs w:val="32"/>
          <w:rtl/>
        </w:rPr>
        <w:t>اليمين اصطلاحًا</w:t>
      </w:r>
    </w:p>
    <w:p w14:paraId="3280C737" w14:textId="77777777" w:rsidR="008E6C36" w:rsidRPr="00C04576" w:rsidRDefault="008E6C36" w:rsidP="008E6C36">
      <w:pPr>
        <w:rPr>
          <w:rFonts w:asciiTheme="majorBidi" w:hAnsiTheme="majorBidi" w:cstheme="majorBidi"/>
          <w:b/>
          <w:bCs/>
          <w:sz w:val="32"/>
          <w:szCs w:val="32"/>
        </w:rPr>
      </w:pPr>
      <w:r w:rsidRPr="00C04576">
        <w:rPr>
          <w:rFonts w:asciiTheme="majorBidi" w:hAnsiTheme="majorBidi" w:cstheme="majorBidi"/>
          <w:b/>
          <w:bCs/>
          <w:sz w:val="32"/>
          <w:szCs w:val="32"/>
          <w:rtl/>
        </w:rPr>
        <w:t xml:space="preserve">  </w:t>
      </w:r>
      <w:r w:rsidRPr="00C04576">
        <w:rPr>
          <w:rFonts w:asciiTheme="majorBidi" w:hAnsiTheme="majorBidi" w:cstheme="majorBidi"/>
          <w:sz w:val="32"/>
          <w:szCs w:val="32"/>
          <w:rtl/>
        </w:rPr>
        <w:t xml:space="preserve">توكيد الأمر بذكر اسم الله سبحانه وتعالى، أو صفة من صفاته، على وجه مخصوص.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29"/>
      </w:r>
      <w:r w:rsidRPr="00C04576">
        <w:rPr>
          <w:rFonts w:asciiTheme="majorBidi" w:hAnsiTheme="majorBidi" w:cstheme="majorBidi"/>
          <w:sz w:val="32"/>
          <w:szCs w:val="32"/>
          <w:vertAlign w:val="superscript"/>
          <w:rtl/>
        </w:rPr>
        <w:t>)</w:t>
      </w:r>
    </w:p>
    <w:p w14:paraId="116755A3" w14:textId="77777777" w:rsidR="008E6C36" w:rsidRPr="00C04576" w:rsidRDefault="008E6C36" w:rsidP="008E6C36">
      <w:p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ب</w:t>
      </w:r>
      <w:r w:rsidRPr="00C04576">
        <w:rPr>
          <w:rFonts w:asciiTheme="majorBidi" w:hAnsiTheme="majorBidi" w:cstheme="majorBidi"/>
          <w:b/>
          <w:bCs/>
          <w:sz w:val="32"/>
          <w:szCs w:val="32"/>
          <w:rtl/>
        </w:rPr>
        <w:t>- المعنى الإجمالي للقاعدة</w:t>
      </w:r>
      <w:r w:rsidRPr="00C04576">
        <w:rPr>
          <w:rFonts w:asciiTheme="majorBidi" w:hAnsiTheme="majorBidi" w:cstheme="majorBidi"/>
          <w:sz w:val="32"/>
          <w:szCs w:val="32"/>
          <w:rtl/>
        </w:rPr>
        <w:t>:</w:t>
      </w:r>
    </w:p>
    <w:p w14:paraId="444CFAB9" w14:textId="77777777" w:rsidR="008E6C36" w:rsidRPr="00C04576" w:rsidRDefault="008E6C36" w:rsidP="008E6C36">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دل معنى القاعدة على أن الأصل فراغ الذمة من الاشتغال، فإن ادعى مدع بخلاف الظاهر فقد وقع عليه عبء الإثبات بإقامة البينة، وإنما تعينت الحجة القوية في حق ا المُدّعِي؛ وهي البينة؛ لضعف قوله، ومجانبته للأصل والمعهود الذي يتمسك به المدّعَى عليه، واكتفي بالحجة الضعيفة من المدّعَى عليه وهي اليمين استصحابًا للبراءة الأصلية.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30"/>
      </w:r>
      <w:r w:rsidRPr="00C04576">
        <w:rPr>
          <w:rFonts w:asciiTheme="majorBidi" w:hAnsiTheme="majorBidi" w:cstheme="majorBidi"/>
          <w:sz w:val="32"/>
          <w:szCs w:val="32"/>
          <w:vertAlign w:val="superscript"/>
          <w:rtl/>
        </w:rPr>
        <w:t>)</w:t>
      </w:r>
    </w:p>
    <w:p w14:paraId="583B6100" w14:textId="77777777" w:rsidR="008E6C36" w:rsidRPr="00C04576" w:rsidRDefault="008E6C36" w:rsidP="002914C9">
      <w:pPr>
        <w:pStyle w:val="a0"/>
        <w:rPr>
          <w:rFonts w:asciiTheme="majorBidi" w:hAnsiTheme="majorBidi"/>
          <w:b/>
          <w:bCs/>
          <w:sz w:val="32"/>
          <w:szCs w:val="32"/>
          <w:rtl/>
        </w:rPr>
      </w:pPr>
      <w:r w:rsidRPr="00C04576">
        <w:rPr>
          <w:rFonts w:asciiTheme="majorBidi" w:hAnsiTheme="majorBidi"/>
          <w:sz w:val="32"/>
          <w:szCs w:val="32"/>
          <w:rtl/>
        </w:rPr>
        <w:t xml:space="preserve"> </w:t>
      </w:r>
      <w:bookmarkStart w:id="22" w:name="_Toc36144443"/>
      <w:r w:rsidRPr="00C04576">
        <w:rPr>
          <w:rFonts w:asciiTheme="majorBidi" w:hAnsiTheme="majorBidi"/>
          <w:b/>
          <w:bCs/>
          <w:color w:val="000000" w:themeColor="text1"/>
          <w:sz w:val="32"/>
          <w:szCs w:val="32"/>
          <w:rtl/>
        </w:rPr>
        <w:t>المطلب الثالث: أدلة القاعدة:</w:t>
      </w:r>
      <w:bookmarkEnd w:id="22"/>
    </w:p>
    <w:p w14:paraId="79051603" w14:textId="77777777" w:rsidR="008E6C36" w:rsidRPr="00C04576" w:rsidRDefault="008E6C36" w:rsidP="008E6C36">
      <w:pPr>
        <w:jc w:val="both"/>
        <w:rPr>
          <w:rFonts w:asciiTheme="majorBidi" w:hAnsiTheme="majorBidi" w:cstheme="majorBidi"/>
          <w:b/>
          <w:bCs/>
          <w:sz w:val="32"/>
          <w:szCs w:val="32"/>
          <w:u w:val="single"/>
          <w:rtl/>
        </w:rPr>
      </w:pPr>
      <w:r w:rsidRPr="00C04576">
        <w:rPr>
          <w:rFonts w:asciiTheme="majorBidi" w:hAnsiTheme="majorBidi" w:cstheme="majorBidi"/>
          <w:b/>
          <w:bCs/>
          <w:sz w:val="32"/>
          <w:szCs w:val="32"/>
          <w:u w:val="single"/>
          <w:rtl/>
        </w:rPr>
        <w:t>من السنة النبوية:</w:t>
      </w:r>
    </w:p>
    <w:p w14:paraId="532A6933" w14:textId="72AF9C3D" w:rsidR="008E6C36" w:rsidRPr="00C04576" w:rsidRDefault="008E6C36" w:rsidP="008E6C36">
      <w:pPr>
        <w:pStyle w:val="ListParagraph"/>
        <w:numPr>
          <w:ilvl w:val="0"/>
          <w:numId w:val="3"/>
        </w:numPr>
        <w:jc w:val="both"/>
        <w:rPr>
          <w:rFonts w:asciiTheme="majorBidi" w:hAnsiTheme="majorBidi" w:cstheme="majorBidi"/>
          <w:sz w:val="32"/>
          <w:szCs w:val="32"/>
          <w:vertAlign w:val="superscript"/>
        </w:rPr>
      </w:pPr>
      <w:r w:rsidRPr="00C04576">
        <w:rPr>
          <w:rFonts w:asciiTheme="majorBidi" w:hAnsiTheme="majorBidi" w:cstheme="majorBidi"/>
          <w:sz w:val="32"/>
          <w:szCs w:val="32"/>
          <w:rtl/>
        </w:rPr>
        <w:t>قول النبي صلى الله عليه وسلم: "</w:t>
      </w:r>
      <w:r w:rsidRPr="00C04576">
        <w:rPr>
          <w:rFonts w:asciiTheme="majorBidi" w:hAnsiTheme="majorBidi" w:cstheme="majorBidi"/>
          <w:b/>
          <w:bCs/>
          <w:color w:val="000000" w:themeColor="text1"/>
          <w:sz w:val="32"/>
          <w:szCs w:val="32"/>
          <w:rtl/>
        </w:rPr>
        <w:t>الْبَيِّنَةُ عَلَى الْمُدَّعِي، وَالْيَمِينُ عَلَى مَنْ أَنْكَرَ"</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31"/>
      </w:r>
      <w:r w:rsidRPr="00C04576">
        <w:rPr>
          <w:rFonts w:asciiTheme="majorBidi" w:hAnsiTheme="majorBidi" w:cstheme="majorBidi"/>
          <w:sz w:val="32"/>
          <w:szCs w:val="32"/>
          <w:vertAlign w:val="superscript"/>
          <w:rtl/>
        </w:rPr>
        <w:t>)</w:t>
      </w:r>
    </w:p>
    <w:p w14:paraId="1D12A9F6" w14:textId="77777777" w:rsidR="008E6C36" w:rsidRPr="00C04576" w:rsidRDefault="008E6C36" w:rsidP="008E6C36">
      <w:pPr>
        <w:pStyle w:val="ListParagraph"/>
        <w:numPr>
          <w:ilvl w:val="0"/>
          <w:numId w:val="3"/>
        </w:numPr>
        <w:jc w:val="both"/>
        <w:rPr>
          <w:rFonts w:asciiTheme="majorBidi" w:hAnsiTheme="majorBidi" w:cstheme="majorBidi"/>
          <w:sz w:val="32"/>
          <w:szCs w:val="32"/>
          <w:vertAlign w:val="superscript"/>
        </w:rPr>
      </w:pPr>
      <w:r w:rsidRPr="00C04576">
        <w:rPr>
          <w:rFonts w:asciiTheme="majorBidi" w:hAnsiTheme="majorBidi" w:cstheme="majorBidi"/>
          <w:b/>
          <w:bCs/>
          <w:color w:val="000000" w:themeColor="text1"/>
          <w:sz w:val="32"/>
          <w:szCs w:val="32"/>
          <w:rtl/>
        </w:rPr>
        <w:lastRenderedPageBreak/>
        <w:t xml:space="preserve"> </w:t>
      </w:r>
      <w:r w:rsidRPr="00C04576">
        <w:rPr>
          <w:rFonts w:asciiTheme="majorBidi" w:hAnsiTheme="majorBidi" w:cstheme="majorBidi"/>
          <w:sz w:val="32"/>
          <w:szCs w:val="32"/>
          <w:rtl/>
        </w:rPr>
        <w:t xml:space="preserve">قول النبي صلى الله عليه وسلم: </w:t>
      </w:r>
      <w:r w:rsidRPr="00C04576">
        <w:rPr>
          <w:rFonts w:asciiTheme="majorBidi" w:hAnsiTheme="majorBidi" w:cstheme="majorBidi"/>
          <w:b/>
          <w:bCs/>
          <w:color w:val="000000" w:themeColor="text1"/>
          <w:sz w:val="32"/>
          <w:szCs w:val="32"/>
          <w:rtl/>
        </w:rPr>
        <w:t xml:space="preserve">" لَوْ يُعْطَى النّاسُ بدَعْوَاهُم، لَادَّعَى قَوْمٌ دِمَاءَ قَوْمٍ وَأمْوَالهُمْ، وَلَكِنَّ اليَمِينَ عَلَى المُدَّعَى عَلَيهِ"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32"/>
      </w:r>
      <w:r w:rsidRPr="00C04576">
        <w:rPr>
          <w:rFonts w:asciiTheme="majorBidi" w:hAnsiTheme="majorBidi" w:cstheme="majorBidi"/>
          <w:sz w:val="32"/>
          <w:szCs w:val="32"/>
          <w:vertAlign w:val="superscript"/>
          <w:rtl/>
        </w:rPr>
        <w:t>)</w:t>
      </w:r>
    </w:p>
    <w:p w14:paraId="700F1370" w14:textId="77777777" w:rsidR="008E6C36" w:rsidRPr="00C04576" w:rsidRDefault="008E6C36" w:rsidP="008E6C36">
      <w:pPr>
        <w:pStyle w:val="ListParagraph"/>
        <w:numPr>
          <w:ilvl w:val="0"/>
          <w:numId w:val="3"/>
        </w:numPr>
        <w:jc w:val="both"/>
        <w:rPr>
          <w:rFonts w:asciiTheme="majorBidi" w:hAnsiTheme="majorBidi" w:cstheme="majorBidi"/>
          <w:sz w:val="32"/>
          <w:szCs w:val="32"/>
          <w:vertAlign w:val="superscript"/>
        </w:rPr>
      </w:pPr>
      <w:r w:rsidRPr="00C04576">
        <w:rPr>
          <w:rFonts w:asciiTheme="majorBidi" w:hAnsiTheme="majorBidi" w:cstheme="majorBidi"/>
          <w:sz w:val="32"/>
          <w:szCs w:val="32"/>
          <w:rtl/>
        </w:rPr>
        <w:t>قول النبي صلى الله عليه وسلم</w:t>
      </w:r>
      <w:r w:rsidRPr="00C04576">
        <w:rPr>
          <w:rFonts w:asciiTheme="majorBidi" w:hAnsiTheme="majorBidi" w:cstheme="majorBidi"/>
          <w:b/>
          <w:bCs/>
          <w:color w:val="000000" w:themeColor="text1"/>
          <w:sz w:val="32"/>
          <w:szCs w:val="32"/>
          <w:rtl/>
        </w:rPr>
        <w:t>" شَاهِدَاك أَوْ يَمِينُهُ"</w:t>
      </w:r>
      <w:r w:rsidRPr="00C04576">
        <w:rPr>
          <w:rFonts w:asciiTheme="majorBidi" w:hAnsiTheme="majorBidi" w:cstheme="majorBidi"/>
          <w:sz w:val="32"/>
          <w:szCs w:val="32"/>
          <w:vertAlign w:val="superscript"/>
          <w:rtl/>
        </w:rPr>
        <w:t xml:space="preserve"> (</w:t>
      </w:r>
      <w:r w:rsidRPr="00C04576">
        <w:rPr>
          <w:rStyle w:val="FootnoteReference"/>
          <w:rFonts w:asciiTheme="majorBidi" w:hAnsiTheme="majorBidi" w:cstheme="majorBidi"/>
          <w:sz w:val="32"/>
          <w:szCs w:val="32"/>
          <w:rtl/>
        </w:rPr>
        <w:footnoteReference w:id="33"/>
      </w:r>
      <w:r w:rsidRPr="00C04576">
        <w:rPr>
          <w:rFonts w:asciiTheme="majorBidi" w:hAnsiTheme="majorBidi" w:cstheme="majorBidi"/>
          <w:sz w:val="32"/>
          <w:szCs w:val="32"/>
          <w:vertAlign w:val="superscript"/>
          <w:rtl/>
        </w:rPr>
        <w:t>)</w:t>
      </w:r>
    </w:p>
    <w:p w14:paraId="0D699E0F" w14:textId="77777777" w:rsidR="008E6C36" w:rsidRPr="00C04576" w:rsidRDefault="008E6C36" w:rsidP="008E6C36">
      <w:pPr>
        <w:pStyle w:val="ListParagraph"/>
        <w:numPr>
          <w:ilvl w:val="0"/>
          <w:numId w:val="3"/>
        </w:numPr>
        <w:jc w:val="both"/>
        <w:rPr>
          <w:rFonts w:asciiTheme="majorBidi" w:hAnsiTheme="majorBidi" w:cstheme="majorBidi"/>
          <w:color w:val="000000" w:themeColor="text1"/>
          <w:sz w:val="32"/>
          <w:szCs w:val="32"/>
          <w:vertAlign w:val="superscript"/>
        </w:rPr>
      </w:pPr>
      <w:r w:rsidRPr="00C04576">
        <w:rPr>
          <w:rFonts w:asciiTheme="majorBidi" w:hAnsiTheme="majorBidi" w:cstheme="majorBidi"/>
          <w:color w:val="000000" w:themeColor="text1"/>
          <w:sz w:val="32"/>
          <w:szCs w:val="32"/>
          <w:rtl/>
        </w:rPr>
        <w:t>عن وائل بن حجر رضي الله عنه قال: "جاء رجل من حضرموت، ورجل من كندة إلى رسول الله - صَلَّى اللَّهُ عَلَيْهِ وَسَلَّمَ - فقال الحضرمي: يا رسول الله؛ إن هذا غلبني على أرض كانت لأبي، فقال الكندي: هي أرضي، وفي يدي أزرعها، ليس له فيها حق، فقال النبي- صَلَّى اللَّهُ عَلَيْهِ وَسَلَّمَ- للحضرمي: "</w:t>
      </w:r>
      <w:r w:rsidRPr="00C04576">
        <w:rPr>
          <w:rFonts w:asciiTheme="majorBidi" w:hAnsiTheme="majorBidi" w:cstheme="majorBidi"/>
          <w:b/>
          <w:bCs/>
          <w:color w:val="000000" w:themeColor="text1"/>
          <w:sz w:val="32"/>
          <w:szCs w:val="32"/>
          <w:rtl/>
        </w:rPr>
        <w:t>ألك بينة؟"</w:t>
      </w:r>
      <w:r w:rsidRPr="00C04576">
        <w:rPr>
          <w:rFonts w:asciiTheme="majorBidi" w:hAnsiTheme="majorBidi" w:cstheme="majorBidi"/>
          <w:color w:val="000000" w:themeColor="text1"/>
          <w:sz w:val="32"/>
          <w:szCs w:val="32"/>
          <w:rtl/>
        </w:rPr>
        <w:t xml:space="preserve"> قال لا، قال: </w:t>
      </w:r>
      <w:r w:rsidRPr="00C04576">
        <w:rPr>
          <w:rFonts w:asciiTheme="majorBidi" w:hAnsiTheme="majorBidi" w:cstheme="majorBidi"/>
          <w:b/>
          <w:bCs/>
          <w:color w:val="000000" w:themeColor="text1"/>
          <w:sz w:val="32"/>
          <w:szCs w:val="32"/>
          <w:rtl/>
        </w:rPr>
        <w:t>"فلك يمينه"</w:t>
      </w:r>
      <w:r w:rsidRPr="00C04576">
        <w:rPr>
          <w:rFonts w:asciiTheme="majorBidi" w:hAnsiTheme="majorBidi" w:cstheme="majorBidi"/>
          <w:color w:val="000000" w:themeColor="text1"/>
          <w:sz w:val="32"/>
          <w:szCs w:val="32"/>
          <w:rtl/>
        </w:rPr>
        <w:t xml:space="preserve"> </w:t>
      </w:r>
      <w:r w:rsidRPr="00C04576">
        <w:rPr>
          <w:rFonts w:asciiTheme="majorBidi" w:hAnsiTheme="majorBidi" w:cstheme="majorBidi"/>
          <w:color w:val="000000" w:themeColor="text1"/>
          <w:sz w:val="32"/>
          <w:szCs w:val="32"/>
          <w:vertAlign w:val="superscript"/>
          <w:rtl/>
        </w:rPr>
        <w:t>(</w:t>
      </w:r>
      <w:r w:rsidRPr="00C04576">
        <w:rPr>
          <w:rStyle w:val="FootnoteReference"/>
          <w:rFonts w:asciiTheme="majorBidi" w:hAnsiTheme="majorBidi" w:cstheme="majorBidi"/>
          <w:color w:val="000000" w:themeColor="text1"/>
          <w:sz w:val="32"/>
          <w:szCs w:val="32"/>
          <w:rtl/>
        </w:rPr>
        <w:footnoteReference w:id="34"/>
      </w:r>
      <w:r w:rsidRPr="00C04576">
        <w:rPr>
          <w:rFonts w:asciiTheme="majorBidi" w:hAnsiTheme="majorBidi" w:cstheme="majorBidi"/>
          <w:color w:val="000000" w:themeColor="text1"/>
          <w:sz w:val="32"/>
          <w:szCs w:val="32"/>
          <w:vertAlign w:val="superscript"/>
          <w:rtl/>
        </w:rPr>
        <w:t>)</w:t>
      </w:r>
    </w:p>
    <w:p w14:paraId="27E16E5B" w14:textId="77777777" w:rsidR="008E6C36" w:rsidRPr="00C04576" w:rsidRDefault="008E6C36" w:rsidP="008E6C36">
      <w:pPr>
        <w:jc w:val="both"/>
        <w:rPr>
          <w:rFonts w:asciiTheme="majorBidi" w:hAnsiTheme="majorBidi" w:cstheme="majorBidi"/>
          <w:sz w:val="32"/>
          <w:szCs w:val="32"/>
          <w:rtl/>
        </w:rPr>
      </w:pPr>
      <w:r w:rsidRPr="00C04576">
        <w:rPr>
          <w:rFonts w:asciiTheme="majorBidi" w:hAnsiTheme="majorBidi" w:cstheme="majorBidi"/>
          <w:b/>
          <w:bCs/>
          <w:sz w:val="32"/>
          <w:szCs w:val="32"/>
          <w:rtl/>
        </w:rPr>
        <w:t>وجه الدلالة:</w:t>
      </w:r>
    </w:p>
    <w:p w14:paraId="0E5368C9" w14:textId="560B17BC" w:rsidR="008E6C36" w:rsidRPr="00C04576" w:rsidRDefault="008E6C36" w:rsidP="008E6C36">
      <w:pPr>
        <w:jc w:val="both"/>
        <w:rPr>
          <w:rFonts w:asciiTheme="majorBidi" w:hAnsiTheme="majorBidi" w:cstheme="majorBidi"/>
          <w:color w:val="FF0000"/>
          <w:sz w:val="32"/>
          <w:szCs w:val="32"/>
          <w:rtl/>
        </w:rPr>
      </w:pPr>
      <w:r w:rsidRPr="00C04576">
        <w:rPr>
          <w:rFonts w:asciiTheme="majorBidi" w:hAnsiTheme="majorBidi" w:cstheme="majorBidi"/>
          <w:sz w:val="32"/>
          <w:szCs w:val="32"/>
          <w:rtl/>
        </w:rPr>
        <w:t xml:space="preserve">      أن جميع الأحاديث السابقة صريحة في تحميل المُدّعِي للبينة، وفي طلب اليمين من المُدّعَى عليه</w:t>
      </w:r>
      <w:r w:rsidR="00D73BB8" w:rsidRPr="00C04576">
        <w:rPr>
          <w:rFonts w:asciiTheme="majorBidi" w:hAnsiTheme="majorBidi" w:cstheme="majorBidi"/>
          <w:sz w:val="32"/>
          <w:szCs w:val="32"/>
          <w:vertAlign w:val="superscript"/>
          <w:rtl/>
        </w:rPr>
        <w:t>(</w:t>
      </w:r>
      <w:r w:rsidR="00D73BB8" w:rsidRPr="00C04576">
        <w:rPr>
          <w:rStyle w:val="FootnoteReference"/>
          <w:rFonts w:asciiTheme="majorBidi" w:hAnsiTheme="majorBidi" w:cstheme="majorBidi"/>
          <w:sz w:val="32"/>
          <w:szCs w:val="32"/>
          <w:rtl/>
        </w:rPr>
        <w:footnoteReference w:id="35"/>
      </w:r>
      <w:r w:rsidR="00D73BB8" w:rsidRPr="00C04576">
        <w:rPr>
          <w:rFonts w:asciiTheme="majorBidi" w:hAnsiTheme="majorBidi" w:cstheme="majorBidi"/>
          <w:sz w:val="32"/>
          <w:szCs w:val="32"/>
          <w:vertAlign w:val="superscript"/>
          <w:rtl/>
        </w:rPr>
        <w:t>)</w:t>
      </w:r>
      <w:r w:rsidRPr="00C04576">
        <w:rPr>
          <w:rFonts w:asciiTheme="majorBidi" w:hAnsiTheme="majorBidi" w:cstheme="majorBidi"/>
          <w:color w:val="000000" w:themeColor="text1"/>
          <w:sz w:val="32"/>
          <w:szCs w:val="32"/>
          <w:vertAlign w:val="superscript"/>
          <w:rtl/>
        </w:rPr>
        <w:t xml:space="preserve"> </w:t>
      </w:r>
    </w:p>
    <w:p w14:paraId="30E7A4B0" w14:textId="77777777" w:rsidR="008E6C36" w:rsidRPr="00C04576" w:rsidRDefault="008E6C36" w:rsidP="008E6C36">
      <w:pPr>
        <w:jc w:val="both"/>
        <w:rPr>
          <w:rFonts w:asciiTheme="majorBidi" w:hAnsiTheme="majorBidi" w:cstheme="majorBidi"/>
          <w:b/>
          <w:bCs/>
          <w:sz w:val="32"/>
          <w:szCs w:val="32"/>
          <w:u w:val="single"/>
          <w:rtl/>
        </w:rPr>
      </w:pPr>
      <w:r w:rsidRPr="00C04576">
        <w:rPr>
          <w:rFonts w:asciiTheme="majorBidi" w:hAnsiTheme="majorBidi" w:cstheme="majorBidi"/>
          <w:b/>
          <w:bCs/>
          <w:sz w:val="32"/>
          <w:szCs w:val="32"/>
          <w:u w:val="single"/>
          <w:rtl/>
        </w:rPr>
        <w:t>من الإجماع:</w:t>
      </w:r>
    </w:p>
    <w:p w14:paraId="41A5BA38" w14:textId="77777777" w:rsidR="008E6C36" w:rsidRPr="00C04576" w:rsidRDefault="008E6C36" w:rsidP="008E6C36">
      <w:p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أجمع علماء الأمة أن الحكم في القضاء يكون بإقامة البينة على المُدّعِي، وطلب اليمين من المدَّعى عليه، ولم يُعلم لهذا الإجماع مخالف.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36"/>
      </w:r>
      <w:r w:rsidRPr="00C04576">
        <w:rPr>
          <w:rFonts w:asciiTheme="majorBidi" w:hAnsiTheme="majorBidi" w:cstheme="majorBidi"/>
          <w:sz w:val="32"/>
          <w:szCs w:val="32"/>
          <w:vertAlign w:val="superscript"/>
          <w:rtl/>
        </w:rPr>
        <w:t>)</w:t>
      </w:r>
    </w:p>
    <w:p w14:paraId="0DE5DEB9" w14:textId="77777777" w:rsidR="008E6C36" w:rsidRPr="00C04576" w:rsidRDefault="008E6C36" w:rsidP="008E6C36">
      <w:pPr>
        <w:jc w:val="both"/>
        <w:rPr>
          <w:rFonts w:asciiTheme="majorBidi" w:hAnsiTheme="majorBidi" w:cstheme="majorBidi"/>
          <w:b/>
          <w:bCs/>
          <w:sz w:val="32"/>
          <w:szCs w:val="32"/>
          <w:u w:val="single"/>
          <w:rtl/>
        </w:rPr>
      </w:pPr>
      <w:r w:rsidRPr="00C04576">
        <w:rPr>
          <w:rFonts w:asciiTheme="majorBidi" w:hAnsiTheme="majorBidi" w:cstheme="majorBidi"/>
          <w:b/>
          <w:bCs/>
          <w:sz w:val="32"/>
          <w:szCs w:val="32"/>
          <w:u w:val="single"/>
          <w:rtl/>
        </w:rPr>
        <w:t xml:space="preserve">من المعقول: </w:t>
      </w:r>
    </w:p>
    <w:p w14:paraId="469E13A8" w14:textId="77777777" w:rsidR="008E6C36" w:rsidRPr="00C04576" w:rsidRDefault="008E6C36" w:rsidP="008E6C36">
      <w:pPr>
        <w:jc w:val="both"/>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     أن البينة حجة قوية؛ لبعدها عن التهمة، واليمين حجة ضعيفة؛ لقربها منها، فجعلت الحجة القوية وهي البينة في الجانب الضعيف وهو جانب ا المـــُدّعِي؛ لمخالفته الأصل، والحجة الضعيفة في الجانب القوي وهو جانب المنكر؛ لموافقته أصل براءة الذمة، ليتعادلا.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37"/>
      </w:r>
      <w:r w:rsidRPr="00C04576">
        <w:rPr>
          <w:rFonts w:asciiTheme="majorBidi" w:hAnsiTheme="majorBidi" w:cstheme="majorBidi"/>
          <w:sz w:val="32"/>
          <w:szCs w:val="32"/>
          <w:vertAlign w:val="superscript"/>
          <w:rtl/>
        </w:rPr>
        <w:t>)</w:t>
      </w:r>
    </w:p>
    <w:p w14:paraId="6C533849" w14:textId="7E6549A0" w:rsidR="00D73BB8" w:rsidRPr="00C04576" w:rsidRDefault="00D73BB8" w:rsidP="002914C9">
      <w:pPr>
        <w:pStyle w:val="a0"/>
        <w:rPr>
          <w:rFonts w:asciiTheme="majorBidi" w:hAnsiTheme="majorBidi"/>
          <w:b/>
          <w:bCs/>
          <w:color w:val="000000" w:themeColor="text1"/>
          <w:sz w:val="32"/>
          <w:szCs w:val="32"/>
          <w:rtl/>
        </w:rPr>
      </w:pPr>
      <w:bookmarkStart w:id="23" w:name="_Toc36144444"/>
      <w:r w:rsidRPr="00C04576">
        <w:rPr>
          <w:rFonts w:asciiTheme="majorBidi" w:hAnsiTheme="majorBidi"/>
          <w:b/>
          <w:bCs/>
          <w:color w:val="000000" w:themeColor="text1"/>
          <w:sz w:val="32"/>
          <w:szCs w:val="32"/>
          <w:rtl/>
        </w:rPr>
        <w:lastRenderedPageBreak/>
        <w:t>المطلب الرابع: دراسة القاعدة:</w:t>
      </w:r>
      <w:bookmarkEnd w:id="23"/>
    </w:p>
    <w:p w14:paraId="0EC67DFB" w14:textId="74EA7B37" w:rsidR="004B2A96" w:rsidRPr="00C04576" w:rsidRDefault="004B2A96" w:rsidP="008E6C36">
      <w:pPr>
        <w:jc w:val="both"/>
        <w:rPr>
          <w:rFonts w:asciiTheme="majorBidi" w:hAnsiTheme="majorBidi" w:cstheme="majorBidi"/>
          <w:sz w:val="32"/>
          <w:szCs w:val="32"/>
          <w:rtl/>
        </w:rPr>
      </w:pPr>
      <w:r w:rsidRPr="00C04576">
        <w:rPr>
          <w:rFonts w:asciiTheme="majorBidi" w:hAnsiTheme="majorBidi" w:cstheme="majorBidi"/>
          <w:sz w:val="32"/>
          <w:szCs w:val="32"/>
          <w:rtl/>
        </w:rPr>
        <w:t>هذه القاعدة من القواعد المتفق عليها بين العلماء</w:t>
      </w:r>
      <w:r w:rsidR="00B851B9" w:rsidRPr="00C04576">
        <w:rPr>
          <w:rFonts w:asciiTheme="majorBidi" w:hAnsiTheme="majorBidi" w:cstheme="majorBidi"/>
          <w:sz w:val="32"/>
          <w:szCs w:val="32"/>
          <w:rtl/>
        </w:rPr>
        <w:t xml:space="preserve"> على مضمونها</w:t>
      </w:r>
      <w:r w:rsidR="00B851B9" w:rsidRPr="00C04576">
        <w:rPr>
          <w:rFonts w:asciiTheme="majorBidi" w:hAnsiTheme="majorBidi" w:cstheme="majorBidi"/>
          <w:sz w:val="32"/>
          <w:szCs w:val="32"/>
          <w:vertAlign w:val="superscript"/>
          <w:rtl/>
        </w:rPr>
        <w:t>(</w:t>
      </w:r>
      <w:r w:rsidR="00B851B9" w:rsidRPr="00C04576">
        <w:rPr>
          <w:rStyle w:val="FootnoteReference"/>
          <w:rFonts w:asciiTheme="majorBidi" w:hAnsiTheme="majorBidi" w:cstheme="majorBidi"/>
          <w:sz w:val="32"/>
          <w:szCs w:val="32"/>
          <w:rtl/>
        </w:rPr>
        <w:footnoteReference w:id="38"/>
      </w:r>
      <w:r w:rsidR="00B851B9"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وأصلها صريح السنة النبوية-كما سبق عرضه في أدلة القاعدة-</w:t>
      </w:r>
      <w:r w:rsidR="00B851B9" w:rsidRPr="00C04576">
        <w:rPr>
          <w:rFonts w:asciiTheme="majorBidi" w:hAnsiTheme="majorBidi" w:cstheme="majorBidi"/>
          <w:sz w:val="32"/>
          <w:szCs w:val="32"/>
          <w:rtl/>
        </w:rPr>
        <w:t xml:space="preserve"> وهو أصل قضائي لتوزيع العبء بين المتخاصمين، فتقع البينة على المدعي، ولا تكون البينة حجة إلا إذا اتصل القضاء بها؛ لإسقاطه جانب احتمال الكذب، ويتعين اليمين في حق المنكر عند فقد البينة، إذ لابد من سؤال القاضي للمدعي عن البينة؛ ليمكنه من الاستحلاف عند تعذرها </w:t>
      </w:r>
      <w:r w:rsidR="00B851B9" w:rsidRPr="00C04576">
        <w:rPr>
          <w:rFonts w:asciiTheme="majorBidi" w:hAnsiTheme="majorBidi" w:cstheme="majorBidi"/>
          <w:sz w:val="32"/>
          <w:szCs w:val="32"/>
          <w:vertAlign w:val="superscript"/>
          <w:rtl/>
        </w:rPr>
        <w:t>(</w:t>
      </w:r>
      <w:r w:rsidR="00B851B9" w:rsidRPr="00C04576">
        <w:rPr>
          <w:rStyle w:val="FootnoteReference"/>
          <w:rFonts w:asciiTheme="majorBidi" w:hAnsiTheme="majorBidi" w:cstheme="majorBidi"/>
          <w:sz w:val="32"/>
          <w:szCs w:val="32"/>
          <w:rtl/>
        </w:rPr>
        <w:footnoteReference w:id="39"/>
      </w:r>
      <w:r w:rsidR="00B851B9" w:rsidRPr="00C04576">
        <w:rPr>
          <w:rFonts w:asciiTheme="majorBidi" w:hAnsiTheme="majorBidi" w:cstheme="majorBidi"/>
          <w:sz w:val="32"/>
          <w:szCs w:val="32"/>
          <w:vertAlign w:val="superscript"/>
          <w:rtl/>
        </w:rPr>
        <w:t>)</w:t>
      </w:r>
    </w:p>
    <w:p w14:paraId="74ACB5A6" w14:textId="77777777" w:rsidR="00B851B9" w:rsidRPr="00C04576" w:rsidRDefault="00B851B9" w:rsidP="008E6C36">
      <w:pPr>
        <w:jc w:val="both"/>
        <w:rPr>
          <w:rFonts w:asciiTheme="majorBidi" w:hAnsiTheme="majorBidi" w:cstheme="majorBidi"/>
          <w:sz w:val="32"/>
          <w:szCs w:val="32"/>
          <w:rtl/>
        </w:rPr>
      </w:pPr>
    </w:p>
    <w:p w14:paraId="70E0CBDA" w14:textId="256D1C51" w:rsidR="008E6C36" w:rsidRPr="00C04576" w:rsidRDefault="008E6C36" w:rsidP="002914C9">
      <w:pPr>
        <w:pStyle w:val="a0"/>
        <w:rPr>
          <w:rFonts w:asciiTheme="majorBidi" w:hAnsiTheme="majorBidi"/>
          <w:b/>
          <w:bCs/>
          <w:color w:val="000000" w:themeColor="text1"/>
          <w:sz w:val="32"/>
          <w:szCs w:val="32"/>
          <w:rtl/>
        </w:rPr>
      </w:pPr>
      <w:bookmarkStart w:id="24" w:name="_Toc36144445"/>
      <w:r w:rsidRPr="00C04576">
        <w:rPr>
          <w:rFonts w:asciiTheme="majorBidi" w:hAnsiTheme="majorBidi"/>
          <w:b/>
          <w:bCs/>
          <w:color w:val="000000" w:themeColor="text1"/>
          <w:sz w:val="32"/>
          <w:szCs w:val="32"/>
          <w:rtl/>
        </w:rPr>
        <w:t xml:space="preserve">المطلب </w:t>
      </w:r>
      <w:r w:rsidR="00D73BB8" w:rsidRPr="00C04576">
        <w:rPr>
          <w:rFonts w:asciiTheme="majorBidi" w:hAnsiTheme="majorBidi"/>
          <w:b/>
          <w:bCs/>
          <w:color w:val="000000" w:themeColor="text1"/>
          <w:sz w:val="32"/>
          <w:szCs w:val="32"/>
          <w:rtl/>
        </w:rPr>
        <w:t>الخامس</w:t>
      </w:r>
      <w:r w:rsidRPr="00C04576">
        <w:rPr>
          <w:rFonts w:asciiTheme="majorBidi" w:hAnsiTheme="majorBidi"/>
          <w:b/>
          <w:bCs/>
          <w:color w:val="000000" w:themeColor="text1"/>
          <w:sz w:val="32"/>
          <w:szCs w:val="32"/>
          <w:rtl/>
        </w:rPr>
        <w:t>: تطبيقات القاعدة:</w:t>
      </w:r>
      <w:bookmarkEnd w:id="24"/>
    </w:p>
    <w:p w14:paraId="7AF963A7" w14:textId="77777777" w:rsidR="008E6C36" w:rsidRPr="00C04576" w:rsidRDefault="008E6C36" w:rsidP="008E6C36">
      <w:pPr>
        <w:pStyle w:val="ListParagraph"/>
        <w:numPr>
          <w:ilvl w:val="0"/>
          <w:numId w:val="12"/>
        </w:num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ادعى المدّعِي على المُدّعَى عليه دينًا وأنكر المدَّعى عليه فيكون عبء الإثبات على ا المدّعِي، فإن أظهر بينته فيحكم له بها، وإن عجز عن إقامتها طُلب من المدَّعى عليه جوابًا عن الدعوى، فإن أقر بالدين حكم للمُدّعِي لإقرار المدعى عليه، وإلا توجه اليمين إليه، فإن حلف ردت الدعوى.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0"/>
      </w:r>
      <w:r w:rsidRPr="00C04576">
        <w:rPr>
          <w:rFonts w:asciiTheme="majorBidi" w:hAnsiTheme="majorBidi" w:cstheme="majorBidi"/>
          <w:sz w:val="32"/>
          <w:szCs w:val="32"/>
          <w:vertAlign w:val="superscript"/>
          <w:rtl/>
        </w:rPr>
        <w:t>)</w:t>
      </w:r>
    </w:p>
    <w:p w14:paraId="4C70E871" w14:textId="77777777" w:rsidR="008E6C36" w:rsidRPr="00C04576" w:rsidRDefault="008E6C36" w:rsidP="008E6C36">
      <w:pPr>
        <w:pStyle w:val="ListParagraph"/>
        <w:numPr>
          <w:ilvl w:val="0"/>
          <w:numId w:val="12"/>
        </w:numPr>
        <w:jc w:val="both"/>
        <w:rPr>
          <w:rFonts w:asciiTheme="majorBidi" w:hAnsiTheme="majorBidi" w:cstheme="majorBidi"/>
          <w:sz w:val="32"/>
          <w:szCs w:val="32"/>
          <w:vertAlign w:val="superscript"/>
        </w:rPr>
      </w:pPr>
      <w:r w:rsidRPr="00C04576">
        <w:rPr>
          <w:rFonts w:asciiTheme="majorBidi" w:hAnsiTheme="majorBidi" w:cstheme="majorBidi"/>
          <w:sz w:val="32"/>
          <w:szCs w:val="32"/>
          <w:rtl/>
        </w:rPr>
        <w:t>إن ادعي على زوج أنه تزوج أخته من الرضاع</w:t>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 xml:space="preserve">فلا يثبت التحريم والفرقة إلا عند قيام البينة، وحيث لا بينة يحلف منكر الرضاع على نفي علمه، ويحلف مدعيه على البت إذا ردت اليمين عليه.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1"/>
      </w:r>
      <w:r w:rsidRPr="00C04576">
        <w:rPr>
          <w:rFonts w:asciiTheme="majorBidi" w:hAnsiTheme="majorBidi" w:cstheme="majorBidi"/>
          <w:sz w:val="32"/>
          <w:szCs w:val="32"/>
          <w:vertAlign w:val="superscript"/>
          <w:rtl/>
        </w:rPr>
        <w:t>)</w:t>
      </w:r>
    </w:p>
    <w:p w14:paraId="22920ABF" w14:textId="77777777" w:rsidR="008E6C36" w:rsidRPr="00C04576" w:rsidRDefault="008E6C36" w:rsidP="008E6C36">
      <w:pPr>
        <w:pStyle w:val="ListParagraph"/>
        <w:numPr>
          <w:ilvl w:val="0"/>
          <w:numId w:val="12"/>
        </w:num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ادعت المرأة على زوجها أنه قذفها بالزنا، فأنكر انه قذفها به، وشهدت البينة على قذفه لها بالزنا، فيؤخذ بالبينة، ولا يعتد بإنكاره، وإلا توجهت اليمين إليه.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2"/>
      </w:r>
      <w:r w:rsidRPr="00C04576">
        <w:rPr>
          <w:rFonts w:asciiTheme="majorBidi" w:hAnsiTheme="majorBidi" w:cstheme="majorBidi"/>
          <w:sz w:val="32"/>
          <w:szCs w:val="32"/>
          <w:vertAlign w:val="superscript"/>
          <w:rtl/>
        </w:rPr>
        <w:t>)</w:t>
      </w:r>
    </w:p>
    <w:p w14:paraId="57B3171B" w14:textId="5EF9A7B8" w:rsidR="008E6C36" w:rsidRPr="00C04576" w:rsidRDefault="008E6C36" w:rsidP="008E6C36">
      <w:pPr>
        <w:pStyle w:val="ListParagraph"/>
        <w:numPr>
          <w:ilvl w:val="0"/>
          <w:numId w:val="12"/>
        </w:numPr>
        <w:jc w:val="both"/>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إن ادعى شخص على آخر وديعة، فأنكر المُدّعَى عليه أصل الإيداع، تثبت الوديعة في حقه بالبينة، أو الإقرار، ويحلف المدعى عليه مع عدهما.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3"/>
      </w:r>
      <w:r w:rsidRPr="00C04576">
        <w:rPr>
          <w:rFonts w:asciiTheme="majorBidi" w:hAnsiTheme="majorBidi" w:cstheme="majorBidi"/>
          <w:sz w:val="32"/>
          <w:szCs w:val="32"/>
          <w:vertAlign w:val="superscript"/>
          <w:rtl/>
        </w:rPr>
        <w:t>)</w:t>
      </w:r>
    </w:p>
    <w:p w14:paraId="2AA43522" w14:textId="7897136B" w:rsidR="00426185" w:rsidRPr="00C04576" w:rsidRDefault="00426185" w:rsidP="00426185">
      <w:pPr>
        <w:pStyle w:val="ListParagraph"/>
        <w:ind w:left="360"/>
        <w:jc w:val="both"/>
        <w:rPr>
          <w:rFonts w:asciiTheme="majorBidi" w:hAnsiTheme="majorBidi" w:cstheme="majorBidi"/>
          <w:sz w:val="32"/>
          <w:szCs w:val="32"/>
          <w:vertAlign w:val="superscript"/>
          <w:rtl/>
        </w:rPr>
      </w:pPr>
    </w:p>
    <w:p w14:paraId="56D0E74E" w14:textId="77777777" w:rsidR="00426185" w:rsidRPr="00C04576" w:rsidRDefault="00426185" w:rsidP="004C7CBD">
      <w:pPr>
        <w:pStyle w:val="ListParagraph"/>
        <w:ind w:left="360"/>
        <w:rPr>
          <w:rFonts w:asciiTheme="majorBidi" w:hAnsiTheme="majorBidi" w:cstheme="majorBidi"/>
          <w:b/>
          <w:bCs/>
          <w:color w:val="000000" w:themeColor="text1"/>
          <w:sz w:val="32"/>
          <w:szCs w:val="32"/>
          <w:vertAlign w:val="superscript"/>
          <w:rtl/>
        </w:rPr>
      </w:pPr>
    </w:p>
    <w:p w14:paraId="0C8A38DC" w14:textId="44702818" w:rsidR="008E6C36" w:rsidRPr="00C04576" w:rsidRDefault="008E6C36" w:rsidP="004C7CBD">
      <w:pPr>
        <w:pStyle w:val="a0"/>
        <w:bidi w:val="0"/>
        <w:jc w:val="right"/>
        <w:rPr>
          <w:rFonts w:asciiTheme="majorBidi" w:hAnsiTheme="majorBidi"/>
          <w:b/>
          <w:bCs/>
          <w:color w:val="000000" w:themeColor="text1"/>
          <w:sz w:val="32"/>
          <w:szCs w:val="32"/>
        </w:rPr>
      </w:pPr>
      <w:bookmarkStart w:id="25" w:name="_Toc36144446"/>
      <w:r w:rsidRPr="00C04576">
        <w:rPr>
          <w:rFonts w:asciiTheme="majorBidi" w:hAnsiTheme="majorBidi"/>
          <w:b/>
          <w:bCs/>
          <w:color w:val="000000" w:themeColor="text1"/>
          <w:sz w:val="32"/>
          <w:szCs w:val="32"/>
          <w:rtl/>
        </w:rPr>
        <w:lastRenderedPageBreak/>
        <w:t>المطلب</w:t>
      </w:r>
      <w:r w:rsidR="00D73BB8" w:rsidRPr="00C04576">
        <w:rPr>
          <w:rFonts w:asciiTheme="majorBidi" w:hAnsiTheme="majorBidi"/>
          <w:b/>
          <w:bCs/>
          <w:color w:val="000000" w:themeColor="text1"/>
          <w:sz w:val="32"/>
          <w:szCs w:val="32"/>
          <w:rtl/>
        </w:rPr>
        <w:t xml:space="preserve"> السادس</w:t>
      </w:r>
      <w:r w:rsidRPr="00C04576">
        <w:rPr>
          <w:rFonts w:asciiTheme="majorBidi" w:hAnsiTheme="majorBidi"/>
          <w:b/>
          <w:bCs/>
          <w:color w:val="000000" w:themeColor="text1"/>
          <w:sz w:val="32"/>
          <w:szCs w:val="32"/>
          <w:rtl/>
        </w:rPr>
        <w:t>: مستثنيات القاعدة:</w:t>
      </w:r>
      <w:bookmarkEnd w:id="25"/>
    </w:p>
    <w:p w14:paraId="2DB3FF6E" w14:textId="62A0AAD8" w:rsidR="008E6C36" w:rsidRPr="00C04576" w:rsidRDefault="008E6C36" w:rsidP="008E6C36">
      <w:p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إذا اتهم الرجل زوجته بالزنا فلا يكلف بإحضار البينة، وإنما يلاعنها، ويقوم لعانه مقام بينته.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4"/>
      </w:r>
      <w:r w:rsidRPr="00C04576">
        <w:rPr>
          <w:rFonts w:asciiTheme="majorBidi" w:hAnsiTheme="majorBidi" w:cstheme="majorBidi"/>
          <w:sz w:val="32"/>
          <w:szCs w:val="32"/>
          <w:vertAlign w:val="superscript"/>
          <w:rtl/>
        </w:rPr>
        <w:t>)</w:t>
      </w:r>
    </w:p>
    <w:p w14:paraId="370817F1" w14:textId="77B535DB" w:rsidR="008E6C36" w:rsidRPr="00C04576" w:rsidRDefault="00426185" w:rsidP="006A6780">
      <w:pPr>
        <w:bidi w:val="0"/>
        <w:spacing w:after="0" w:line="240" w:lineRule="auto"/>
        <w:jc w:val="both"/>
        <w:rPr>
          <w:rFonts w:asciiTheme="majorBidi" w:hAnsiTheme="majorBidi" w:cstheme="majorBidi"/>
          <w:sz w:val="32"/>
          <w:szCs w:val="32"/>
        </w:rPr>
      </w:pPr>
      <w:r w:rsidRPr="00C04576">
        <w:rPr>
          <w:rFonts w:asciiTheme="majorBidi" w:hAnsiTheme="majorBidi" w:cstheme="majorBidi"/>
          <w:b/>
          <w:bCs/>
          <w:noProof/>
          <w:sz w:val="32"/>
          <w:szCs w:val="32"/>
        </w:rPr>
        <mc:AlternateContent>
          <mc:Choice Requires="wpi">
            <w:drawing>
              <wp:anchor distT="0" distB="0" distL="114300" distR="114300" simplePos="0" relativeHeight="251679744" behindDoc="0" locked="0" layoutInCell="1" allowOverlap="1" wp14:anchorId="4D7B0C98" wp14:editId="08A7EEA1">
                <wp:simplePos x="0" y="0"/>
                <wp:positionH relativeFrom="column">
                  <wp:posOffset>707360</wp:posOffset>
                </wp:positionH>
                <wp:positionV relativeFrom="paragraph">
                  <wp:posOffset>101650</wp:posOffset>
                </wp:positionV>
                <wp:extent cx="28080" cy="22320"/>
                <wp:effectExtent l="38100" t="38100" r="48260" b="53975"/>
                <wp:wrapNone/>
                <wp:docPr id="408" name="حبر 408"/>
                <wp:cNvGraphicFramePr/>
                <a:graphic xmlns:a="http://schemas.openxmlformats.org/drawingml/2006/main">
                  <a:graphicData uri="http://schemas.microsoft.com/office/word/2010/wordprocessingInk">
                    <w14:contentPart bwMode="auto" r:id="rId22">
                      <w14:nvContentPartPr>
                        <w14:cNvContentPartPr/>
                      </w14:nvContentPartPr>
                      <w14:xfrm>
                        <a:off x="0" y="0"/>
                        <a:ext cx="28080" cy="22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ADE5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حبر 408" o:spid="_x0000_s1026" type="#_x0000_t75" style="position:absolute;left:0;text-align:left;margin-left:55pt;margin-top:7.3pt;width:3.6pt;height: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">
                <v:imagedata r:id="rId23" o:title=""/>
              </v:shape>
            </w:pict>
          </mc:Fallback>
        </mc:AlternateContent>
      </w:r>
      <w:bookmarkEnd w:id="8"/>
    </w:p>
    <w:p w14:paraId="01E5E4A2" w14:textId="6B80C4F5" w:rsidR="008E6C36" w:rsidRPr="00C04576" w:rsidRDefault="008E6C36" w:rsidP="008E6C36">
      <w:pPr>
        <w:pStyle w:val="FootnoteText"/>
        <w:rPr>
          <w:rFonts w:asciiTheme="majorBidi" w:hAnsiTheme="majorBidi" w:cstheme="majorBidi"/>
          <w:sz w:val="32"/>
          <w:szCs w:val="32"/>
        </w:rPr>
      </w:pPr>
    </w:p>
    <w:p w14:paraId="722DC545" w14:textId="77777777" w:rsidR="00DA12DE" w:rsidRPr="00C04576" w:rsidRDefault="00DA12DE" w:rsidP="00DA12DE">
      <w:pPr>
        <w:pStyle w:val="FootnoteText"/>
        <w:rPr>
          <w:rFonts w:asciiTheme="majorBidi" w:hAnsiTheme="majorBidi" w:cstheme="majorBidi"/>
          <w:sz w:val="32"/>
          <w:szCs w:val="32"/>
        </w:rPr>
      </w:pPr>
    </w:p>
    <w:p w14:paraId="1C38EA08" w14:textId="0C99B7B0" w:rsidR="002914C9" w:rsidRPr="00C04576" w:rsidRDefault="002914C9" w:rsidP="002914C9">
      <w:pPr>
        <w:pStyle w:val="a"/>
        <w:rPr>
          <w:rFonts w:asciiTheme="majorBidi" w:hAnsiTheme="majorBidi" w:cstheme="majorBidi"/>
          <w:b/>
          <w:bCs/>
          <w:color w:val="000000" w:themeColor="text1"/>
          <w:sz w:val="32"/>
          <w:szCs w:val="32"/>
          <w:rtl/>
        </w:rPr>
      </w:pPr>
      <w:r w:rsidRPr="00C04576">
        <w:rPr>
          <w:rFonts w:asciiTheme="majorBidi" w:hAnsiTheme="majorBidi" w:cstheme="majorBidi"/>
          <w:b/>
          <w:bCs/>
          <w:color w:val="000000" w:themeColor="text1"/>
          <w:sz w:val="32"/>
          <w:szCs w:val="32"/>
          <w:rtl/>
        </w:rPr>
        <w:t xml:space="preserve">الفصل الثاني: القواعد الفقهية المتعلقة بتعارض البينات  </w:t>
      </w:r>
    </w:p>
    <w:p w14:paraId="60F5E891" w14:textId="0AD4AE8C" w:rsidR="00DA12DE" w:rsidRPr="00C04576" w:rsidRDefault="00DA12DE" w:rsidP="002914C9">
      <w:pPr>
        <w:pStyle w:val="a"/>
        <w:rPr>
          <w:rFonts w:asciiTheme="majorBidi" w:hAnsiTheme="majorBidi" w:cstheme="majorBidi"/>
          <w:b/>
          <w:bCs/>
          <w:color w:val="000000" w:themeColor="text1"/>
          <w:sz w:val="32"/>
          <w:szCs w:val="32"/>
          <w:vertAlign w:val="superscript"/>
        </w:rPr>
      </w:pPr>
      <w:r w:rsidRPr="00C04576">
        <w:rPr>
          <w:rFonts w:asciiTheme="majorBidi" w:hAnsiTheme="majorBidi" w:cstheme="majorBidi"/>
          <w:b/>
          <w:bCs/>
          <w:color w:val="000000" w:themeColor="text1"/>
          <w:sz w:val="32"/>
          <w:szCs w:val="32"/>
          <w:rtl/>
        </w:rPr>
        <w:t xml:space="preserve">المبحث الثاني: "الشهادات لما تعارضت تهاترت فصارت كمن لا بينة له" </w:t>
      </w:r>
      <w:r w:rsidRPr="00C04576">
        <w:rPr>
          <w:rFonts w:asciiTheme="majorBidi" w:hAnsiTheme="majorBidi" w:cstheme="majorBidi"/>
          <w:b/>
          <w:bCs/>
          <w:color w:val="000000" w:themeColor="text1"/>
          <w:sz w:val="32"/>
          <w:szCs w:val="32"/>
          <w:vertAlign w:val="superscript"/>
          <w:rtl/>
        </w:rPr>
        <w:t>(</w:t>
      </w:r>
      <w:r w:rsidRPr="00C04576">
        <w:rPr>
          <w:rStyle w:val="FootnoteReference"/>
          <w:rFonts w:asciiTheme="majorBidi" w:hAnsiTheme="majorBidi" w:cstheme="majorBidi"/>
          <w:b/>
          <w:bCs/>
          <w:color w:val="000000" w:themeColor="text1"/>
          <w:sz w:val="32"/>
          <w:szCs w:val="32"/>
          <w:rtl/>
        </w:rPr>
        <w:footnoteReference w:id="45"/>
      </w:r>
      <w:r w:rsidRPr="00C04576">
        <w:rPr>
          <w:rFonts w:asciiTheme="majorBidi" w:hAnsiTheme="majorBidi" w:cstheme="majorBidi"/>
          <w:b/>
          <w:bCs/>
          <w:color w:val="000000" w:themeColor="text1"/>
          <w:sz w:val="32"/>
          <w:szCs w:val="32"/>
          <w:vertAlign w:val="superscript"/>
          <w:rtl/>
        </w:rPr>
        <w:t>)</w:t>
      </w:r>
    </w:p>
    <w:p w14:paraId="54E7F04B" w14:textId="77777777" w:rsidR="00DA12DE" w:rsidRPr="00C04576" w:rsidRDefault="00DA12DE" w:rsidP="002914C9">
      <w:pPr>
        <w:pStyle w:val="a0"/>
        <w:rPr>
          <w:rFonts w:asciiTheme="majorBidi" w:hAnsiTheme="majorBidi"/>
          <w:b/>
          <w:bCs/>
          <w:color w:val="000000" w:themeColor="text1"/>
          <w:sz w:val="32"/>
          <w:szCs w:val="32"/>
          <w:rtl/>
        </w:rPr>
      </w:pPr>
      <w:bookmarkStart w:id="26" w:name="_Toc36144447"/>
      <w:r w:rsidRPr="00C04576">
        <w:rPr>
          <w:rFonts w:asciiTheme="majorBidi" w:hAnsiTheme="majorBidi"/>
          <w:b/>
          <w:bCs/>
          <w:color w:val="000000" w:themeColor="text1"/>
          <w:sz w:val="32"/>
          <w:szCs w:val="32"/>
          <w:rtl/>
        </w:rPr>
        <w:t>المطلب الأول: صيغ القاعدة:</w:t>
      </w:r>
      <w:bookmarkEnd w:id="26"/>
      <w:r w:rsidRPr="00C04576">
        <w:rPr>
          <w:rFonts w:asciiTheme="majorBidi" w:hAnsiTheme="majorBidi"/>
          <w:b/>
          <w:bCs/>
          <w:color w:val="000000" w:themeColor="text1"/>
          <w:sz w:val="32"/>
          <w:szCs w:val="32"/>
          <w:rtl/>
        </w:rPr>
        <w:t xml:space="preserve"> </w:t>
      </w:r>
    </w:p>
    <w:p w14:paraId="60FA637B" w14:textId="77777777" w:rsidR="00DA12DE" w:rsidRPr="00C04576" w:rsidRDefault="00DA12DE" w:rsidP="00DA12DE">
      <w:pPr>
        <w:rPr>
          <w:rFonts w:asciiTheme="majorBidi" w:hAnsiTheme="majorBidi" w:cstheme="majorBidi"/>
          <w:sz w:val="32"/>
          <w:szCs w:val="32"/>
          <w:vertAlign w:val="superscript"/>
        </w:rPr>
      </w:pPr>
      <w:r w:rsidRPr="00C04576">
        <w:rPr>
          <w:rFonts w:asciiTheme="majorBidi" w:hAnsiTheme="majorBidi" w:cstheme="majorBidi"/>
          <w:sz w:val="32"/>
          <w:szCs w:val="32"/>
          <w:rtl/>
        </w:rPr>
        <w:t>إذا تعارضت البينتان يسقطان بالتعارض ويصيران كمن لا بينة لهما</w:t>
      </w:r>
      <w:r w:rsidRPr="00C04576">
        <w:rPr>
          <w:rFonts w:asciiTheme="majorBidi" w:hAnsiTheme="majorBidi" w:cstheme="majorBidi"/>
          <w:b/>
          <w:bCs/>
          <w:sz w:val="32"/>
          <w:szCs w:val="32"/>
          <w:rtl/>
        </w:rPr>
        <w:t xml:space="preserve">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6"/>
      </w:r>
      <w:r w:rsidRPr="00C04576">
        <w:rPr>
          <w:rFonts w:asciiTheme="majorBidi" w:hAnsiTheme="majorBidi" w:cstheme="majorBidi"/>
          <w:sz w:val="32"/>
          <w:szCs w:val="32"/>
          <w:vertAlign w:val="superscript"/>
          <w:rtl/>
        </w:rPr>
        <w:t>)</w:t>
      </w:r>
    </w:p>
    <w:p w14:paraId="00C757A7" w14:textId="77777777" w:rsidR="00DA12DE" w:rsidRPr="00C04576" w:rsidRDefault="00DA12DE" w:rsidP="00DA12DE">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تعارضت البينتان وتساقطتا فلا بينة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7"/>
      </w:r>
      <w:r w:rsidRPr="00C04576">
        <w:rPr>
          <w:rFonts w:asciiTheme="majorBidi" w:hAnsiTheme="majorBidi" w:cstheme="majorBidi"/>
          <w:sz w:val="32"/>
          <w:szCs w:val="32"/>
          <w:vertAlign w:val="superscript"/>
          <w:rtl/>
        </w:rPr>
        <w:t>)</w:t>
      </w:r>
    </w:p>
    <w:p w14:paraId="7A7A5FB5" w14:textId="77777777" w:rsidR="00DA12DE" w:rsidRPr="00C04576" w:rsidRDefault="00DA12DE" w:rsidP="00DA12DE">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تعرضت بينات يعمل بها عند تساويها وإلا يعمل بالراجحة وإلا تساقطتا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8"/>
      </w:r>
      <w:r w:rsidRPr="00C04576">
        <w:rPr>
          <w:rFonts w:asciiTheme="majorBidi" w:hAnsiTheme="majorBidi" w:cstheme="majorBidi"/>
          <w:sz w:val="32"/>
          <w:szCs w:val="32"/>
          <w:vertAlign w:val="superscript"/>
          <w:rtl/>
        </w:rPr>
        <w:t>)</w:t>
      </w:r>
    </w:p>
    <w:p w14:paraId="43B68BE1" w14:textId="77777777" w:rsidR="00DA12DE" w:rsidRPr="00C04576" w:rsidRDefault="00DA12DE" w:rsidP="002914C9">
      <w:pPr>
        <w:pStyle w:val="a0"/>
        <w:rPr>
          <w:rFonts w:asciiTheme="majorBidi" w:hAnsiTheme="majorBidi"/>
          <w:b/>
          <w:bCs/>
          <w:color w:val="000000" w:themeColor="text1"/>
          <w:sz w:val="32"/>
          <w:szCs w:val="32"/>
          <w:rtl/>
        </w:rPr>
      </w:pPr>
      <w:bookmarkStart w:id="27" w:name="_Toc36144448"/>
      <w:r w:rsidRPr="00C04576">
        <w:rPr>
          <w:rFonts w:asciiTheme="majorBidi" w:hAnsiTheme="majorBidi"/>
          <w:b/>
          <w:bCs/>
          <w:color w:val="000000" w:themeColor="text1"/>
          <w:sz w:val="32"/>
          <w:szCs w:val="32"/>
          <w:rtl/>
        </w:rPr>
        <w:t>المطلب الثاني: معنى القاعدة:</w:t>
      </w:r>
      <w:bookmarkEnd w:id="27"/>
    </w:p>
    <w:p w14:paraId="4D21161F" w14:textId="77777777" w:rsidR="00DA12DE" w:rsidRPr="00C04576" w:rsidRDefault="00DA12DE" w:rsidP="00DA12DE">
      <w:pPr>
        <w:jc w:val="both"/>
        <w:rPr>
          <w:rFonts w:asciiTheme="majorBidi" w:hAnsiTheme="majorBidi" w:cstheme="majorBidi"/>
          <w:b/>
          <w:bCs/>
          <w:sz w:val="32"/>
          <w:szCs w:val="32"/>
          <w:rtl/>
        </w:rPr>
      </w:pPr>
      <w:r w:rsidRPr="00C04576">
        <w:rPr>
          <w:rFonts w:asciiTheme="majorBidi" w:hAnsiTheme="majorBidi" w:cstheme="majorBidi"/>
          <w:b/>
          <w:bCs/>
          <w:sz w:val="32"/>
          <w:szCs w:val="32"/>
          <w:rtl/>
        </w:rPr>
        <w:t>أ: معنى ألفاظ القاعدة:</w:t>
      </w:r>
    </w:p>
    <w:p w14:paraId="095A85DF" w14:textId="77777777" w:rsidR="00DA12DE" w:rsidRPr="00C04576" w:rsidRDefault="00DA12DE" w:rsidP="00DA12DE">
      <w:pPr>
        <w:rPr>
          <w:rFonts w:asciiTheme="majorBidi" w:hAnsiTheme="majorBidi" w:cstheme="majorBidi"/>
          <w:b/>
          <w:bCs/>
          <w:sz w:val="32"/>
          <w:szCs w:val="32"/>
          <w:rtl/>
        </w:rPr>
      </w:pPr>
      <w:r w:rsidRPr="00C04576">
        <w:rPr>
          <w:rFonts w:asciiTheme="majorBidi" w:hAnsiTheme="majorBidi" w:cstheme="majorBidi"/>
          <w:b/>
          <w:bCs/>
          <w:sz w:val="32"/>
          <w:szCs w:val="32"/>
          <w:rtl/>
        </w:rPr>
        <w:t>الشهادة لغة:</w:t>
      </w:r>
    </w:p>
    <w:p w14:paraId="70CE70FC" w14:textId="77777777" w:rsidR="00DA12DE" w:rsidRPr="00C04576" w:rsidRDefault="00DA12DE" w:rsidP="00DA12DE">
      <w:pPr>
        <w:rPr>
          <w:rFonts w:asciiTheme="majorBidi" w:hAnsiTheme="majorBidi" w:cstheme="majorBidi"/>
          <w:sz w:val="32"/>
          <w:szCs w:val="32"/>
          <w:vertAlign w:val="superscript"/>
          <w:rtl/>
        </w:rPr>
      </w:pPr>
      <w:r w:rsidRPr="00C04576">
        <w:rPr>
          <w:rFonts w:asciiTheme="majorBidi" w:hAnsiTheme="majorBidi" w:cstheme="majorBidi"/>
          <w:b/>
          <w:bCs/>
          <w:sz w:val="32"/>
          <w:szCs w:val="32"/>
          <w:rtl/>
        </w:rPr>
        <w:t xml:space="preserve"> </w:t>
      </w:r>
      <w:r w:rsidRPr="00C04576">
        <w:rPr>
          <w:rFonts w:asciiTheme="majorBidi" w:hAnsiTheme="majorBidi" w:cstheme="majorBidi"/>
          <w:color w:val="000000"/>
          <w:sz w:val="32"/>
          <w:szCs w:val="32"/>
          <w:shd w:val="clear" w:color="auto" w:fill="FFFFFF"/>
          <w:rtl/>
        </w:rPr>
        <w:t>أصل يدل على حضور وعلم واعلام، ومن فروعه </w:t>
      </w:r>
      <w:r w:rsidRPr="00C04576">
        <w:rPr>
          <w:rStyle w:val="index"/>
          <w:rFonts w:asciiTheme="majorBidi" w:hAnsiTheme="majorBidi" w:cstheme="majorBidi"/>
          <w:color w:val="000000"/>
          <w:sz w:val="32"/>
          <w:szCs w:val="32"/>
          <w:shd w:val="clear" w:color="auto" w:fill="FFFFFF"/>
          <w:rtl/>
        </w:rPr>
        <w:t>الشهادة</w:t>
      </w:r>
      <w:r w:rsidRPr="00C04576">
        <w:rPr>
          <w:rFonts w:asciiTheme="majorBidi" w:hAnsiTheme="majorBidi" w:cstheme="majorBidi"/>
          <w:color w:val="000000"/>
          <w:sz w:val="32"/>
          <w:szCs w:val="32"/>
          <w:shd w:val="clear" w:color="auto" w:fill="FFFFFF"/>
          <w:rtl/>
        </w:rPr>
        <w:t>، إذ أنها تجمع أصول الحضور والعلم والاعلام</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49"/>
      </w:r>
      <w:r w:rsidRPr="00C04576">
        <w:rPr>
          <w:rFonts w:asciiTheme="majorBidi" w:hAnsiTheme="majorBidi" w:cstheme="majorBidi"/>
          <w:sz w:val="32"/>
          <w:szCs w:val="32"/>
          <w:vertAlign w:val="superscript"/>
          <w:rtl/>
        </w:rPr>
        <w:t>)</w:t>
      </w:r>
    </w:p>
    <w:p w14:paraId="3AD15D7F" w14:textId="77777777" w:rsidR="00DA12DE" w:rsidRPr="00C04576" w:rsidRDefault="00DA12DE" w:rsidP="00DA12DE">
      <w:pPr>
        <w:pStyle w:val="FootnoteText"/>
        <w:rPr>
          <w:rFonts w:asciiTheme="majorBidi" w:hAnsiTheme="majorBidi" w:cstheme="majorBidi"/>
          <w:b/>
          <w:bCs/>
          <w:sz w:val="32"/>
          <w:szCs w:val="32"/>
          <w:rtl/>
        </w:rPr>
      </w:pPr>
      <w:r w:rsidRPr="00C04576">
        <w:rPr>
          <w:rFonts w:asciiTheme="majorBidi" w:hAnsiTheme="majorBidi" w:cstheme="majorBidi"/>
          <w:b/>
          <w:bCs/>
          <w:sz w:val="32"/>
          <w:szCs w:val="32"/>
          <w:rtl/>
        </w:rPr>
        <w:lastRenderedPageBreak/>
        <w:t xml:space="preserve">الشهادة اصطلاحًا: </w:t>
      </w:r>
    </w:p>
    <w:p w14:paraId="0CFCA4FC" w14:textId="77777777" w:rsidR="00DA12DE" w:rsidRPr="00C04576" w:rsidRDefault="00DA12DE" w:rsidP="00DA12DE">
      <w:p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     الشهادة عند الفقهاء هي إخبار عن حق للغير على الغير بلفظ خاص</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0"/>
      </w:r>
      <w:r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xml:space="preserve">، وقد قيدها الحنفية بقيدي الصدق، وأن تكون في مجلس القضاء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1"/>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واشترك المالكية مع الحنفية في القيد الثاني</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2"/>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وأضاف الشافعية والحنابلة إلى اللفظ الخاص اشتراط "أشهد" أو "شهدت"</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3"/>
      </w:r>
      <w:r w:rsidRPr="00C04576">
        <w:rPr>
          <w:rFonts w:asciiTheme="majorBidi" w:hAnsiTheme="majorBidi" w:cstheme="majorBidi"/>
          <w:sz w:val="32"/>
          <w:szCs w:val="32"/>
          <w:vertAlign w:val="superscript"/>
          <w:rtl/>
        </w:rPr>
        <w:t>)</w:t>
      </w:r>
    </w:p>
    <w:p w14:paraId="535214D6" w14:textId="77777777" w:rsidR="00DA12DE" w:rsidRPr="00C04576" w:rsidRDefault="00DA12DE" w:rsidP="00DA12DE">
      <w:pPr>
        <w:rPr>
          <w:rFonts w:asciiTheme="majorBidi" w:hAnsiTheme="majorBidi" w:cstheme="majorBidi"/>
          <w:sz w:val="32"/>
          <w:szCs w:val="32"/>
          <w:vertAlign w:val="superscript"/>
          <w:rtl/>
        </w:rPr>
      </w:pPr>
      <w:r w:rsidRPr="00C04576">
        <w:rPr>
          <w:rFonts w:asciiTheme="majorBidi" w:hAnsiTheme="majorBidi" w:cstheme="majorBidi"/>
          <w:b/>
          <w:bCs/>
          <w:sz w:val="32"/>
          <w:szCs w:val="32"/>
          <w:rtl/>
        </w:rPr>
        <w:t>التعارض لغة:</w:t>
      </w:r>
    </w:p>
    <w:p w14:paraId="0EF645EA" w14:textId="77777777" w:rsidR="00DA12DE" w:rsidRPr="00C04576" w:rsidRDefault="00DA12DE" w:rsidP="00DA12DE">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المعارضة في اللغة تطلق على سبيل الممانعة والمدافعة، ومنه سمي الموانع عوارض.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4"/>
      </w:r>
      <w:r w:rsidRPr="00C04576">
        <w:rPr>
          <w:rFonts w:asciiTheme="majorBidi" w:hAnsiTheme="majorBidi" w:cstheme="majorBidi"/>
          <w:sz w:val="32"/>
          <w:szCs w:val="32"/>
          <w:vertAlign w:val="superscript"/>
          <w:rtl/>
        </w:rPr>
        <w:t>)</w:t>
      </w:r>
    </w:p>
    <w:p w14:paraId="18E4D244" w14:textId="77777777" w:rsidR="00DA12DE" w:rsidRPr="00C04576" w:rsidRDefault="00DA12DE" w:rsidP="00DA12DE">
      <w:pPr>
        <w:rPr>
          <w:rFonts w:asciiTheme="majorBidi" w:hAnsiTheme="majorBidi" w:cstheme="majorBidi"/>
          <w:b/>
          <w:bCs/>
          <w:sz w:val="32"/>
          <w:szCs w:val="32"/>
          <w:rtl/>
        </w:rPr>
      </w:pPr>
      <w:r w:rsidRPr="00C04576">
        <w:rPr>
          <w:rFonts w:asciiTheme="majorBidi" w:hAnsiTheme="majorBidi" w:cstheme="majorBidi"/>
          <w:b/>
          <w:bCs/>
          <w:sz w:val="32"/>
          <w:szCs w:val="32"/>
          <w:rtl/>
        </w:rPr>
        <w:t>التعارض اصطلاحًا:</w:t>
      </w:r>
    </w:p>
    <w:p w14:paraId="1D632D48" w14:textId="77777777" w:rsidR="00DA12DE" w:rsidRPr="00C04576" w:rsidRDefault="00DA12DE" w:rsidP="00DA12DE">
      <w:pPr>
        <w:rPr>
          <w:rFonts w:asciiTheme="majorBidi" w:hAnsiTheme="majorBidi" w:cstheme="majorBidi"/>
          <w:sz w:val="32"/>
          <w:szCs w:val="32"/>
          <w:vertAlign w:val="superscript"/>
          <w:rtl/>
        </w:rPr>
      </w:pPr>
      <w:r w:rsidRPr="00C04576">
        <w:rPr>
          <w:rFonts w:asciiTheme="majorBidi" w:hAnsiTheme="majorBidi" w:cstheme="majorBidi"/>
          <w:b/>
          <w:bCs/>
          <w:sz w:val="32"/>
          <w:szCs w:val="32"/>
          <w:rtl/>
        </w:rPr>
        <w:t xml:space="preserve">    من تعارض الشيئان إذا تقابلا وتناقضا، وتعارض الأدلة: إثبات أحدهما ما نفاه الآخر، وتعارض البينات: أن تشهد أحداهما بما نفته الأخرى أو العكس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5"/>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ويتفق المعنى اللغوي مع المعنى الاصطلاحي في الاجتماع والممانعة والمدافعة.</w:t>
      </w:r>
    </w:p>
    <w:p w14:paraId="00CCEDF0" w14:textId="77777777" w:rsidR="00DA12DE" w:rsidRPr="00C04576" w:rsidRDefault="00DA12DE" w:rsidP="00DA12DE">
      <w:pPr>
        <w:pStyle w:val="FootnoteText"/>
        <w:rPr>
          <w:rFonts w:asciiTheme="majorBidi" w:hAnsiTheme="majorBidi" w:cstheme="majorBidi"/>
          <w:b/>
          <w:bCs/>
          <w:sz w:val="32"/>
          <w:szCs w:val="32"/>
        </w:rPr>
      </w:pPr>
      <w:r w:rsidRPr="00C04576">
        <w:rPr>
          <w:rFonts w:asciiTheme="majorBidi" w:hAnsiTheme="majorBidi" w:cstheme="majorBidi"/>
          <w:b/>
          <w:bCs/>
          <w:sz w:val="32"/>
          <w:szCs w:val="32"/>
          <w:rtl/>
        </w:rPr>
        <w:t>التهاتر لغة:</w:t>
      </w:r>
    </w:p>
    <w:p w14:paraId="50D0CE4D" w14:textId="77777777" w:rsidR="00DA12DE" w:rsidRPr="00C04576" w:rsidRDefault="00DA12DE" w:rsidP="00DA12DE">
      <w:p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   التهاتر في اللغة مأخوذ من الهتر، وهو السقط في الكلام والخطأ فيه والباطل، والمهاترة هي القول الذي ينقض بعضه بعضَا ومنه الشهادات التي يكذب بعضها بعضُا.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6"/>
      </w:r>
      <w:r w:rsidRPr="00C04576">
        <w:rPr>
          <w:rFonts w:asciiTheme="majorBidi" w:hAnsiTheme="majorBidi" w:cstheme="majorBidi"/>
          <w:sz w:val="32"/>
          <w:szCs w:val="32"/>
          <w:vertAlign w:val="superscript"/>
          <w:rtl/>
        </w:rPr>
        <w:t>)</w:t>
      </w:r>
    </w:p>
    <w:p w14:paraId="75875010" w14:textId="77777777" w:rsidR="00DA12DE" w:rsidRPr="00C04576" w:rsidRDefault="00DA12DE" w:rsidP="00DA12DE">
      <w:pPr>
        <w:pStyle w:val="FootnoteText"/>
        <w:rPr>
          <w:rFonts w:asciiTheme="majorBidi" w:hAnsiTheme="majorBidi" w:cstheme="majorBidi"/>
          <w:sz w:val="32"/>
          <w:szCs w:val="32"/>
        </w:rPr>
      </w:pPr>
    </w:p>
    <w:p w14:paraId="612458D0" w14:textId="77777777" w:rsidR="005243A3" w:rsidRPr="00C04576" w:rsidRDefault="005243A3" w:rsidP="00DA12DE">
      <w:pPr>
        <w:pStyle w:val="FootnoteText"/>
        <w:rPr>
          <w:rFonts w:asciiTheme="majorBidi" w:hAnsiTheme="majorBidi" w:cstheme="majorBidi"/>
          <w:b/>
          <w:bCs/>
          <w:sz w:val="32"/>
          <w:szCs w:val="32"/>
          <w:rtl/>
        </w:rPr>
      </w:pPr>
    </w:p>
    <w:p w14:paraId="63177749" w14:textId="378AC13F" w:rsidR="00DA12DE" w:rsidRPr="00C04576" w:rsidRDefault="00DA12DE" w:rsidP="00DA12DE">
      <w:pPr>
        <w:pStyle w:val="FootnoteText"/>
        <w:rPr>
          <w:rFonts w:asciiTheme="majorBidi" w:hAnsiTheme="majorBidi" w:cstheme="majorBidi"/>
          <w:b/>
          <w:bCs/>
          <w:sz w:val="32"/>
          <w:szCs w:val="32"/>
          <w:rtl/>
        </w:rPr>
      </w:pPr>
      <w:r w:rsidRPr="00C04576">
        <w:rPr>
          <w:rFonts w:asciiTheme="majorBidi" w:hAnsiTheme="majorBidi" w:cstheme="majorBidi"/>
          <w:b/>
          <w:bCs/>
          <w:sz w:val="32"/>
          <w:szCs w:val="32"/>
          <w:rtl/>
        </w:rPr>
        <w:t xml:space="preserve">التهاتر اصطلاحًا: </w:t>
      </w:r>
    </w:p>
    <w:p w14:paraId="164826EE" w14:textId="3CCDD962" w:rsidR="00DA12DE" w:rsidRPr="00C04576" w:rsidRDefault="00C20067" w:rsidP="00DA12DE">
      <w:pPr>
        <w:rPr>
          <w:rFonts w:asciiTheme="majorBidi" w:hAnsiTheme="majorBidi" w:cstheme="majorBidi"/>
          <w:sz w:val="32"/>
          <w:szCs w:val="32"/>
          <w:vertAlign w:val="superscript"/>
          <w:rtl/>
        </w:rPr>
      </w:pPr>
      <w:r w:rsidRPr="00C04576">
        <w:rPr>
          <w:rFonts w:asciiTheme="majorBidi" w:hAnsiTheme="majorBidi" w:cstheme="majorBidi"/>
          <w:sz w:val="32"/>
          <w:szCs w:val="32"/>
          <w:rtl/>
        </w:rPr>
        <w:lastRenderedPageBreak/>
        <w:t xml:space="preserve">بتتبع </w:t>
      </w:r>
      <w:r w:rsidR="00D61E89" w:rsidRPr="00C04576">
        <w:rPr>
          <w:rFonts w:asciiTheme="majorBidi" w:hAnsiTheme="majorBidi" w:cstheme="majorBidi"/>
          <w:sz w:val="32"/>
          <w:szCs w:val="32"/>
          <w:rtl/>
        </w:rPr>
        <w:t xml:space="preserve">معنى التهاتر </w:t>
      </w:r>
      <w:r w:rsidR="00DA12DE" w:rsidRPr="00C04576">
        <w:rPr>
          <w:rFonts w:asciiTheme="majorBidi" w:hAnsiTheme="majorBidi" w:cstheme="majorBidi"/>
          <w:sz w:val="32"/>
          <w:szCs w:val="32"/>
          <w:rtl/>
        </w:rPr>
        <w:t xml:space="preserve">عند الفقهاء </w:t>
      </w:r>
      <w:r w:rsidR="00D61E89" w:rsidRPr="00C04576">
        <w:rPr>
          <w:rFonts w:asciiTheme="majorBidi" w:hAnsiTheme="majorBidi" w:cstheme="majorBidi"/>
          <w:sz w:val="32"/>
          <w:szCs w:val="32"/>
          <w:rtl/>
        </w:rPr>
        <w:t xml:space="preserve">فإنه يطلق </w:t>
      </w:r>
      <w:r w:rsidR="00DA12DE" w:rsidRPr="00C04576">
        <w:rPr>
          <w:rFonts w:asciiTheme="majorBidi" w:hAnsiTheme="majorBidi" w:cstheme="majorBidi"/>
          <w:sz w:val="32"/>
          <w:szCs w:val="32"/>
          <w:rtl/>
        </w:rPr>
        <w:t xml:space="preserve">على المعنى ذاته الذي نص عليه أهل اللغة . </w:t>
      </w:r>
      <w:r w:rsidR="00DA12DE" w:rsidRPr="00C04576">
        <w:rPr>
          <w:rFonts w:asciiTheme="majorBidi" w:hAnsiTheme="majorBidi" w:cstheme="majorBidi"/>
          <w:sz w:val="32"/>
          <w:szCs w:val="32"/>
          <w:vertAlign w:val="superscript"/>
          <w:rtl/>
        </w:rPr>
        <w:t>(</w:t>
      </w:r>
      <w:r w:rsidR="00DA12DE" w:rsidRPr="00C04576">
        <w:rPr>
          <w:rStyle w:val="FootnoteReference"/>
          <w:rFonts w:asciiTheme="majorBidi" w:hAnsiTheme="majorBidi" w:cstheme="majorBidi"/>
          <w:sz w:val="32"/>
          <w:szCs w:val="32"/>
          <w:rtl/>
        </w:rPr>
        <w:footnoteReference w:id="57"/>
      </w:r>
      <w:r w:rsidR="00DA12DE" w:rsidRPr="00C04576">
        <w:rPr>
          <w:rFonts w:asciiTheme="majorBidi" w:hAnsiTheme="majorBidi" w:cstheme="majorBidi"/>
          <w:sz w:val="32"/>
          <w:szCs w:val="32"/>
          <w:vertAlign w:val="superscript"/>
          <w:rtl/>
        </w:rPr>
        <w:t>)</w:t>
      </w:r>
    </w:p>
    <w:p w14:paraId="690A3227" w14:textId="236A075E" w:rsidR="00DA12DE" w:rsidRPr="00C04576" w:rsidRDefault="00DA12DE" w:rsidP="002914C9">
      <w:pPr>
        <w:pStyle w:val="ListParagraph"/>
        <w:numPr>
          <w:ilvl w:val="0"/>
          <w:numId w:val="34"/>
        </w:numPr>
        <w:rPr>
          <w:rFonts w:asciiTheme="majorBidi" w:hAnsiTheme="majorBidi" w:cstheme="majorBidi"/>
          <w:b/>
          <w:bCs/>
          <w:sz w:val="32"/>
          <w:szCs w:val="32"/>
          <w:rtl/>
        </w:rPr>
      </w:pPr>
      <w:r w:rsidRPr="00C04576">
        <w:rPr>
          <w:rFonts w:asciiTheme="majorBidi" w:hAnsiTheme="majorBidi" w:cstheme="majorBidi"/>
          <w:b/>
          <w:bCs/>
          <w:sz w:val="32"/>
          <w:szCs w:val="32"/>
          <w:rtl/>
        </w:rPr>
        <w:t>المعنى الإجمالي للقاعدة:</w:t>
      </w:r>
    </w:p>
    <w:p w14:paraId="16301AAF" w14:textId="18C26680" w:rsidR="005243A3" w:rsidRPr="00C04576" w:rsidRDefault="00DA12DE" w:rsidP="001958EA">
      <w:p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     إذا ادعيا شخصان ملكية عين، وكان في أيديهما جميعًا، أو كان في يد غيرهما، ولكل واحد منهما بينة، فإذا جاء كل منهما ببينته، وانتفى المرجح</w:t>
      </w:r>
      <w:r w:rsidR="00320044" w:rsidRPr="00C04576">
        <w:rPr>
          <w:rFonts w:asciiTheme="majorBidi" w:hAnsiTheme="majorBidi" w:cstheme="majorBidi"/>
          <w:sz w:val="32"/>
          <w:szCs w:val="32"/>
          <w:rtl/>
        </w:rPr>
        <w:t xml:space="preserve">، </w:t>
      </w:r>
      <w:r w:rsidRPr="00C04576">
        <w:rPr>
          <w:rFonts w:asciiTheme="majorBidi" w:hAnsiTheme="majorBidi" w:cstheme="majorBidi"/>
          <w:sz w:val="32"/>
          <w:szCs w:val="32"/>
          <w:rtl/>
        </w:rPr>
        <w:t xml:space="preserve">تساوت البينتان حينئذ، وتساقطت جميعًا، وألغت كل واحدة منهما الأخرى، فصارا كمن لا بينة له.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8"/>
      </w:r>
      <w:r w:rsidRPr="00C04576">
        <w:rPr>
          <w:rFonts w:asciiTheme="majorBidi" w:hAnsiTheme="majorBidi" w:cstheme="majorBidi"/>
          <w:sz w:val="32"/>
          <w:szCs w:val="32"/>
          <w:vertAlign w:val="superscript"/>
          <w:rtl/>
        </w:rPr>
        <w:t>)</w:t>
      </w:r>
    </w:p>
    <w:p w14:paraId="2B73626D" w14:textId="5A641148" w:rsidR="002914C9" w:rsidRPr="00C04576" w:rsidRDefault="002914C9" w:rsidP="002914C9">
      <w:pPr>
        <w:pStyle w:val="a0"/>
        <w:rPr>
          <w:rFonts w:asciiTheme="majorBidi" w:hAnsiTheme="majorBidi"/>
          <w:b/>
          <w:bCs/>
          <w:color w:val="000000" w:themeColor="text1"/>
          <w:sz w:val="32"/>
          <w:szCs w:val="32"/>
          <w:rtl/>
        </w:rPr>
      </w:pPr>
      <w:bookmarkStart w:id="28" w:name="_Toc36144449"/>
      <w:r w:rsidRPr="00C04576">
        <w:rPr>
          <w:rFonts w:asciiTheme="majorBidi" w:hAnsiTheme="majorBidi"/>
          <w:b/>
          <w:bCs/>
          <w:color w:val="000000" w:themeColor="text1"/>
          <w:sz w:val="32"/>
          <w:szCs w:val="32"/>
          <w:rtl/>
        </w:rPr>
        <w:t>المطلب الثالث: أدلة القاعدة:</w:t>
      </w:r>
      <w:bookmarkEnd w:id="28"/>
      <w:r w:rsidRPr="00C04576">
        <w:rPr>
          <w:rFonts w:asciiTheme="majorBidi" w:hAnsiTheme="majorBidi"/>
          <w:b/>
          <w:bCs/>
          <w:color w:val="000000" w:themeColor="text1"/>
          <w:sz w:val="32"/>
          <w:szCs w:val="32"/>
          <w:rtl/>
        </w:rPr>
        <w:t xml:space="preserve"> </w:t>
      </w:r>
    </w:p>
    <w:p w14:paraId="0493AEEB" w14:textId="77777777" w:rsidR="002914C9" w:rsidRPr="00C04576" w:rsidRDefault="002914C9" w:rsidP="002914C9">
      <w:pPr>
        <w:bidi w:val="0"/>
        <w:spacing w:after="0" w:line="240" w:lineRule="auto"/>
        <w:jc w:val="right"/>
        <w:rPr>
          <w:rFonts w:asciiTheme="majorBidi" w:hAnsiTheme="majorBidi" w:cstheme="majorBidi"/>
          <w:b/>
          <w:bCs/>
          <w:sz w:val="32"/>
          <w:szCs w:val="32"/>
          <w:rtl/>
        </w:rPr>
      </w:pPr>
      <w:r w:rsidRPr="00C04576">
        <w:rPr>
          <w:rFonts w:asciiTheme="majorBidi" w:hAnsiTheme="majorBidi" w:cstheme="majorBidi"/>
          <w:b/>
          <w:bCs/>
          <w:sz w:val="32"/>
          <w:szCs w:val="32"/>
          <w:rtl/>
        </w:rPr>
        <w:t xml:space="preserve">من المعقول: </w:t>
      </w:r>
    </w:p>
    <w:p w14:paraId="30AA0D24" w14:textId="77777777" w:rsidR="002914C9" w:rsidRPr="00C04576" w:rsidRDefault="002914C9" w:rsidP="002914C9">
      <w:pPr>
        <w:bidi w:val="0"/>
        <w:spacing w:after="0" w:line="240" w:lineRule="auto"/>
        <w:jc w:val="right"/>
        <w:rPr>
          <w:rFonts w:asciiTheme="majorBidi" w:hAnsiTheme="majorBidi" w:cstheme="majorBidi"/>
          <w:sz w:val="32"/>
          <w:szCs w:val="32"/>
          <w:rtl/>
        </w:rPr>
      </w:pPr>
      <w:r w:rsidRPr="00C04576">
        <w:rPr>
          <w:rFonts w:asciiTheme="majorBidi" w:hAnsiTheme="majorBidi" w:cstheme="majorBidi"/>
          <w:sz w:val="32"/>
          <w:szCs w:val="32"/>
          <w:rtl/>
        </w:rPr>
        <w:t>أن لا يمكن العمل بموجب البينات المتعارضة الذي يتعذر الترجيح بينها؛ صونًا للعدل بين الناس، وعليه فيجب أن تتساقط تلك البينات المتعارضة.</w:t>
      </w:r>
    </w:p>
    <w:p w14:paraId="3CBCA0D8" w14:textId="77777777" w:rsidR="002914C9" w:rsidRPr="00C04576" w:rsidRDefault="002914C9" w:rsidP="001958EA">
      <w:pPr>
        <w:rPr>
          <w:rFonts w:asciiTheme="majorBidi" w:hAnsiTheme="majorBidi" w:cstheme="majorBidi"/>
          <w:sz w:val="32"/>
          <w:szCs w:val="32"/>
          <w:vertAlign w:val="superscript"/>
          <w:rtl/>
        </w:rPr>
      </w:pPr>
    </w:p>
    <w:p w14:paraId="0A25913D" w14:textId="7BDE0D4F" w:rsidR="00DA12DE" w:rsidRPr="00C04576" w:rsidRDefault="002914C9" w:rsidP="002914C9">
      <w:pPr>
        <w:pStyle w:val="a0"/>
        <w:rPr>
          <w:rFonts w:asciiTheme="majorBidi" w:hAnsiTheme="majorBidi"/>
          <w:b/>
          <w:bCs/>
          <w:color w:val="000000" w:themeColor="text1"/>
          <w:sz w:val="32"/>
          <w:szCs w:val="32"/>
          <w:vertAlign w:val="superscript"/>
          <w:rtl/>
        </w:rPr>
      </w:pPr>
      <w:bookmarkStart w:id="29" w:name="_Toc36144450"/>
      <w:r w:rsidRPr="00C04576">
        <w:rPr>
          <w:rFonts w:asciiTheme="majorBidi" w:hAnsiTheme="majorBidi"/>
          <w:b/>
          <w:bCs/>
          <w:color w:val="000000" w:themeColor="text1"/>
          <w:sz w:val="32"/>
          <w:szCs w:val="32"/>
          <w:rtl/>
        </w:rPr>
        <w:t>المطلب الرابع :</w:t>
      </w:r>
      <w:r w:rsidR="00DA12DE" w:rsidRPr="00C04576">
        <w:rPr>
          <w:rFonts w:asciiTheme="majorBidi" w:hAnsiTheme="majorBidi"/>
          <w:b/>
          <w:bCs/>
          <w:color w:val="000000" w:themeColor="text1"/>
          <w:sz w:val="32"/>
          <w:szCs w:val="32"/>
          <w:rtl/>
        </w:rPr>
        <w:t>دراسة القاعدة:</w:t>
      </w:r>
      <w:bookmarkEnd w:id="29"/>
      <w:r w:rsidR="00DA12DE" w:rsidRPr="00C04576">
        <w:rPr>
          <w:rFonts w:asciiTheme="majorBidi" w:hAnsiTheme="majorBidi"/>
          <w:b/>
          <w:bCs/>
          <w:color w:val="000000" w:themeColor="text1"/>
          <w:sz w:val="32"/>
          <w:szCs w:val="32"/>
          <w:rtl/>
        </w:rPr>
        <w:t xml:space="preserve"> </w:t>
      </w:r>
    </w:p>
    <w:p w14:paraId="5E41981E" w14:textId="74DE8AD5" w:rsidR="00DA12DE" w:rsidRPr="00C04576" w:rsidRDefault="00DA12DE" w:rsidP="00DA12DE">
      <w:p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هذه القاعدة من القواعد </w:t>
      </w:r>
      <w:r w:rsidR="004C7CBD" w:rsidRPr="00C04576">
        <w:rPr>
          <w:rFonts w:asciiTheme="majorBidi" w:hAnsiTheme="majorBidi" w:cstheme="majorBidi"/>
          <w:sz w:val="32"/>
          <w:szCs w:val="32"/>
          <w:rtl/>
        </w:rPr>
        <w:t>التي اختلف الفقهاء</w:t>
      </w:r>
      <w:r w:rsidRPr="00C04576">
        <w:rPr>
          <w:rFonts w:asciiTheme="majorBidi" w:hAnsiTheme="majorBidi" w:cstheme="majorBidi"/>
          <w:sz w:val="32"/>
          <w:szCs w:val="32"/>
          <w:rtl/>
        </w:rPr>
        <w:t xml:space="preserve"> في تطبيقها اختلافًا كبيرًا، أما ما اتفقوا عليه فهو أن البينات إذا تعارضت تبطل الأقوى منها الأخرى؛ لأن الضعيف يسقط بالقوي، وإذا كانت في مرتبة واحدة من القوة، ولا مرجح بين المتعارض منها، فإنها تتساقط جميعًا وتبطل حينئذ، ثم إن تساقطها وبطلانها يكون بتعطيل الحكم بها عند </w:t>
      </w:r>
      <w:r w:rsidR="002E54B6" w:rsidRPr="00C04576">
        <w:rPr>
          <w:rFonts w:asciiTheme="majorBidi" w:hAnsiTheme="majorBidi" w:cstheme="majorBidi"/>
          <w:sz w:val="32"/>
          <w:szCs w:val="32"/>
          <w:rtl/>
        </w:rPr>
        <w:t>أبي حنيفة و</w:t>
      </w:r>
      <w:r w:rsidRPr="00C04576">
        <w:rPr>
          <w:rFonts w:asciiTheme="majorBidi" w:hAnsiTheme="majorBidi" w:cstheme="majorBidi"/>
          <w:sz w:val="32"/>
          <w:szCs w:val="32"/>
          <w:rtl/>
        </w:rPr>
        <w:t xml:space="preserve">أبي يوسف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59"/>
      </w:r>
      <w:r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xml:space="preserve"> والشافعي</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0"/>
      </w:r>
      <w:r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xml:space="preserve"> في أحد أقواله، أما الحنابلة في رواية</w:t>
      </w:r>
      <w:r w:rsidR="00303AC5" w:rsidRPr="00C04576">
        <w:rPr>
          <w:rFonts w:asciiTheme="majorBidi" w:hAnsiTheme="majorBidi" w:cstheme="majorBidi"/>
          <w:sz w:val="32"/>
          <w:szCs w:val="32"/>
          <w:rtl/>
        </w:rPr>
        <w:t xml:space="preserve"> </w:t>
      </w:r>
      <w:r w:rsidR="00303AC5" w:rsidRPr="00C04576">
        <w:rPr>
          <w:rFonts w:asciiTheme="majorBidi" w:hAnsiTheme="majorBidi" w:cstheme="majorBidi"/>
          <w:sz w:val="32"/>
          <w:szCs w:val="32"/>
          <w:vertAlign w:val="superscript"/>
          <w:rtl/>
        </w:rPr>
        <w:t>(</w:t>
      </w:r>
      <w:r w:rsidR="00303AC5" w:rsidRPr="00C04576">
        <w:rPr>
          <w:rStyle w:val="FootnoteReference"/>
          <w:rFonts w:asciiTheme="majorBidi" w:hAnsiTheme="majorBidi" w:cstheme="majorBidi"/>
          <w:sz w:val="32"/>
          <w:szCs w:val="32"/>
          <w:rtl/>
        </w:rPr>
        <w:footnoteReference w:id="61"/>
      </w:r>
      <w:r w:rsidR="00303AC5" w:rsidRPr="00C04576">
        <w:rPr>
          <w:rFonts w:asciiTheme="majorBidi" w:hAnsiTheme="majorBidi" w:cstheme="majorBidi"/>
          <w:sz w:val="32"/>
          <w:szCs w:val="32"/>
          <w:vertAlign w:val="superscript"/>
          <w:rtl/>
        </w:rPr>
        <w:t>)</w:t>
      </w:r>
      <w:r w:rsidRPr="00C04576">
        <w:rPr>
          <w:rFonts w:asciiTheme="majorBidi" w:hAnsiTheme="majorBidi" w:cstheme="majorBidi"/>
          <w:sz w:val="32"/>
          <w:szCs w:val="32"/>
          <w:rtl/>
        </w:rPr>
        <w:t xml:space="preserve"> والشافعية في القديم</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2"/>
      </w:r>
      <w:r w:rsidRPr="00C04576">
        <w:rPr>
          <w:rFonts w:asciiTheme="majorBidi" w:hAnsiTheme="majorBidi" w:cstheme="majorBidi"/>
          <w:sz w:val="32"/>
          <w:szCs w:val="32"/>
          <w:vertAlign w:val="superscript"/>
          <w:rtl/>
        </w:rPr>
        <w:t>)</w:t>
      </w:r>
      <w:r w:rsidR="00932E10" w:rsidRPr="00C04576">
        <w:rPr>
          <w:rFonts w:asciiTheme="majorBidi" w:hAnsiTheme="majorBidi" w:cstheme="majorBidi"/>
          <w:sz w:val="32"/>
          <w:szCs w:val="32"/>
          <w:rtl/>
        </w:rPr>
        <w:t xml:space="preserve"> فقد ذهبوا إلى أن البينات المتعارضة لا تسقط؛ استنادًا لقاعدة: صيانة البينات عن الإسقاط ما أمكن،</w:t>
      </w:r>
      <w:r w:rsidR="00932E10" w:rsidRPr="00C04576">
        <w:rPr>
          <w:rFonts w:asciiTheme="majorBidi" w:hAnsiTheme="majorBidi" w:cstheme="majorBidi"/>
          <w:sz w:val="32"/>
          <w:szCs w:val="32"/>
          <w:vertAlign w:val="superscript"/>
          <w:rtl/>
        </w:rPr>
        <w:t>(</w:t>
      </w:r>
      <w:r w:rsidR="00932E10" w:rsidRPr="00C04576">
        <w:rPr>
          <w:rStyle w:val="FootnoteReference"/>
          <w:rFonts w:asciiTheme="majorBidi" w:hAnsiTheme="majorBidi" w:cstheme="majorBidi"/>
          <w:sz w:val="32"/>
          <w:szCs w:val="32"/>
          <w:rtl/>
        </w:rPr>
        <w:footnoteReference w:id="63"/>
      </w:r>
      <w:r w:rsidR="00932E10" w:rsidRPr="00C04576">
        <w:rPr>
          <w:rFonts w:asciiTheme="majorBidi" w:hAnsiTheme="majorBidi" w:cstheme="majorBidi"/>
          <w:sz w:val="32"/>
          <w:szCs w:val="32"/>
          <w:vertAlign w:val="superscript"/>
          <w:rtl/>
        </w:rPr>
        <w:t>)</w:t>
      </w:r>
      <w:r w:rsidR="00932E10" w:rsidRPr="00C04576">
        <w:rPr>
          <w:rFonts w:asciiTheme="majorBidi" w:hAnsiTheme="majorBidi" w:cstheme="majorBidi"/>
          <w:sz w:val="32"/>
          <w:szCs w:val="32"/>
          <w:rtl/>
        </w:rPr>
        <w:t xml:space="preserve"> وإنما يصار إلى استعمال البينات إما </w:t>
      </w:r>
      <w:r w:rsidRPr="00C04576">
        <w:rPr>
          <w:rFonts w:asciiTheme="majorBidi" w:hAnsiTheme="majorBidi" w:cstheme="majorBidi"/>
          <w:sz w:val="32"/>
          <w:szCs w:val="32"/>
          <w:rtl/>
        </w:rPr>
        <w:t>بالقرعة بين المتداعين</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4"/>
      </w:r>
      <w:r w:rsidRPr="00C04576">
        <w:rPr>
          <w:rFonts w:asciiTheme="majorBidi" w:hAnsiTheme="majorBidi" w:cstheme="majorBidi"/>
          <w:sz w:val="32"/>
          <w:szCs w:val="32"/>
          <w:vertAlign w:val="superscript"/>
          <w:rtl/>
        </w:rPr>
        <w:t xml:space="preserve">) </w:t>
      </w:r>
      <w:r w:rsidR="005243A3" w:rsidRPr="00C04576">
        <w:rPr>
          <w:rFonts w:asciiTheme="majorBidi" w:hAnsiTheme="majorBidi" w:cstheme="majorBidi"/>
          <w:sz w:val="32"/>
          <w:szCs w:val="32"/>
          <w:rtl/>
        </w:rPr>
        <w:t xml:space="preserve"> إذ </w:t>
      </w:r>
      <w:r w:rsidR="00932E10" w:rsidRPr="00C04576">
        <w:rPr>
          <w:rFonts w:asciiTheme="majorBidi" w:hAnsiTheme="majorBidi" w:cstheme="majorBidi"/>
          <w:sz w:val="32"/>
          <w:szCs w:val="32"/>
          <w:rtl/>
        </w:rPr>
        <w:t>أن من وقعت عليه القرعة</w:t>
      </w:r>
      <w:r w:rsidRPr="00C04576">
        <w:rPr>
          <w:rFonts w:asciiTheme="majorBidi" w:hAnsiTheme="majorBidi" w:cstheme="majorBidi"/>
          <w:sz w:val="32"/>
          <w:szCs w:val="32"/>
          <w:rtl/>
        </w:rPr>
        <w:t xml:space="preserve"> حلف وأخذ المدعى</w:t>
      </w:r>
      <w:r w:rsidR="00932E10" w:rsidRPr="00C04576">
        <w:rPr>
          <w:rFonts w:asciiTheme="majorBidi" w:hAnsiTheme="majorBidi" w:cstheme="majorBidi"/>
          <w:sz w:val="32"/>
          <w:szCs w:val="32"/>
          <w:rtl/>
        </w:rPr>
        <w:t xml:space="preserve"> به</w:t>
      </w:r>
      <w:r w:rsidRPr="00C04576">
        <w:rPr>
          <w:rFonts w:asciiTheme="majorBidi" w:hAnsiTheme="majorBidi" w:cstheme="majorBidi"/>
          <w:sz w:val="32"/>
          <w:szCs w:val="32"/>
          <w:rtl/>
        </w:rPr>
        <w:t xml:space="preserve">، </w:t>
      </w:r>
      <w:r w:rsidR="00932E10" w:rsidRPr="00C04576">
        <w:rPr>
          <w:rFonts w:asciiTheme="majorBidi" w:hAnsiTheme="majorBidi" w:cstheme="majorBidi"/>
          <w:sz w:val="32"/>
          <w:szCs w:val="32"/>
          <w:rtl/>
        </w:rPr>
        <w:t>أو بقسمة العين</w:t>
      </w:r>
      <w:r w:rsidRPr="00C04576">
        <w:rPr>
          <w:rFonts w:asciiTheme="majorBidi" w:hAnsiTheme="majorBidi" w:cstheme="majorBidi"/>
          <w:sz w:val="32"/>
          <w:szCs w:val="32"/>
          <w:rtl/>
        </w:rPr>
        <w:t xml:space="preserve"> بين المتداعين عند </w:t>
      </w:r>
      <w:r w:rsidR="00932E10" w:rsidRPr="00C04576">
        <w:rPr>
          <w:rFonts w:asciiTheme="majorBidi" w:hAnsiTheme="majorBidi" w:cstheme="majorBidi"/>
          <w:sz w:val="32"/>
          <w:szCs w:val="32"/>
          <w:rtl/>
        </w:rPr>
        <w:t>ال</w:t>
      </w:r>
      <w:r w:rsidRPr="00C04576">
        <w:rPr>
          <w:rFonts w:asciiTheme="majorBidi" w:hAnsiTheme="majorBidi" w:cstheme="majorBidi"/>
          <w:sz w:val="32"/>
          <w:szCs w:val="32"/>
          <w:rtl/>
        </w:rPr>
        <w:t xml:space="preserve">تعارض على </w:t>
      </w:r>
      <w:r w:rsidR="00932E10" w:rsidRPr="00C04576">
        <w:rPr>
          <w:rFonts w:asciiTheme="majorBidi" w:hAnsiTheme="majorBidi" w:cstheme="majorBidi"/>
          <w:sz w:val="32"/>
          <w:szCs w:val="32"/>
          <w:rtl/>
        </w:rPr>
        <w:t>ال</w:t>
      </w:r>
      <w:r w:rsidRPr="00C04576">
        <w:rPr>
          <w:rFonts w:asciiTheme="majorBidi" w:hAnsiTheme="majorBidi" w:cstheme="majorBidi"/>
          <w:sz w:val="32"/>
          <w:szCs w:val="32"/>
          <w:rtl/>
        </w:rPr>
        <w:t xml:space="preserve">رواية </w:t>
      </w:r>
      <w:r w:rsidR="00932E10" w:rsidRPr="00C04576">
        <w:rPr>
          <w:rFonts w:asciiTheme="majorBidi" w:hAnsiTheme="majorBidi" w:cstheme="majorBidi"/>
          <w:sz w:val="32"/>
          <w:szCs w:val="32"/>
          <w:rtl/>
        </w:rPr>
        <w:t xml:space="preserve">الثانية </w:t>
      </w:r>
      <w:r w:rsidRPr="00C04576">
        <w:rPr>
          <w:rFonts w:asciiTheme="majorBidi" w:hAnsiTheme="majorBidi" w:cstheme="majorBidi"/>
          <w:sz w:val="32"/>
          <w:szCs w:val="32"/>
          <w:rtl/>
        </w:rPr>
        <w:t>عند الحنابلة،</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5"/>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 xml:space="preserve">وفي ثالث </w:t>
      </w:r>
      <w:r w:rsidRPr="00C04576">
        <w:rPr>
          <w:rFonts w:asciiTheme="majorBidi" w:hAnsiTheme="majorBidi" w:cstheme="majorBidi"/>
          <w:sz w:val="32"/>
          <w:szCs w:val="32"/>
          <w:rtl/>
        </w:rPr>
        <w:lastRenderedPageBreak/>
        <w:t xml:space="preserve">الأقوال عند الشافعية.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6"/>
      </w:r>
      <w:r w:rsidRPr="00C04576">
        <w:rPr>
          <w:rFonts w:asciiTheme="majorBidi" w:hAnsiTheme="majorBidi" w:cstheme="majorBidi"/>
          <w:sz w:val="32"/>
          <w:szCs w:val="32"/>
          <w:vertAlign w:val="superscript"/>
          <w:rtl/>
        </w:rPr>
        <w:t xml:space="preserve">) </w:t>
      </w:r>
      <w:r w:rsidRPr="00C04576">
        <w:rPr>
          <w:rFonts w:asciiTheme="majorBidi" w:hAnsiTheme="majorBidi" w:cstheme="majorBidi"/>
          <w:sz w:val="32"/>
          <w:szCs w:val="32"/>
          <w:rtl/>
        </w:rPr>
        <w:t>أما المالكية فقد انفردوا بالقول أنه ينبني على تهاتر البينات القضاء بأعدلها</w:t>
      </w:r>
      <w:r w:rsidR="00932E10" w:rsidRPr="00C04576">
        <w:rPr>
          <w:rFonts w:asciiTheme="majorBidi" w:hAnsiTheme="majorBidi" w:cstheme="majorBidi"/>
          <w:sz w:val="32"/>
          <w:szCs w:val="32"/>
          <w:rtl/>
        </w:rPr>
        <w:t xml:space="preserve"> ما أمكن</w:t>
      </w:r>
      <w:r w:rsidRPr="00C04576">
        <w:rPr>
          <w:rFonts w:asciiTheme="majorBidi" w:hAnsiTheme="majorBidi" w:cstheme="majorBidi"/>
          <w:sz w:val="32"/>
          <w:szCs w:val="32"/>
          <w:rtl/>
        </w:rPr>
        <w:t>، فإن تكافأت</w:t>
      </w:r>
      <w:r w:rsidR="00176EF7" w:rsidRPr="00C04576">
        <w:rPr>
          <w:rFonts w:asciiTheme="majorBidi" w:hAnsiTheme="majorBidi" w:cstheme="majorBidi"/>
          <w:sz w:val="32"/>
          <w:szCs w:val="32"/>
          <w:rtl/>
        </w:rPr>
        <w:t xml:space="preserve"> </w:t>
      </w:r>
      <w:r w:rsidRPr="00C04576">
        <w:rPr>
          <w:rFonts w:asciiTheme="majorBidi" w:hAnsiTheme="majorBidi" w:cstheme="majorBidi"/>
          <w:sz w:val="32"/>
          <w:szCs w:val="32"/>
          <w:rtl/>
        </w:rPr>
        <w:t xml:space="preserve">في العدالة سقطتا جميعًا.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7"/>
      </w:r>
      <w:r w:rsidRPr="00C04576">
        <w:rPr>
          <w:rFonts w:asciiTheme="majorBidi" w:hAnsiTheme="majorBidi" w:cstheme="majorBidi"/>
          <w:sz w:val="32"/>
          <w:szCs w:val="32"/>
          <w:vertAlign w:val="superscript"/>
          <w:rtl/>
        </w:rPr>
        <w:t>)</w:t>
      </w:r>
    </w:p>
    <w:p w14:paraId="5969E8B6" w14:textId="77777777" w:rsidR="00DA12DE" w:rsidRPr="00C04576" w:rsidRDefault="00DA12DE" w:rsidP="00DA12DE">
      <w:pPr>
        <w:bidi w:val="0"/>
        <w:spacing w:after="0" w:line="240" w:lineRule="auto"/>
        <w:rPr>
          <w:rFonts w:asciiTheme="majorBidi" w:hAnsiTheme="majorBidi" w:cstheme="majorBidi"/>
          <w:sz w:val="32"/>
          <w:szCs w:val="32"/>
        </w:rPr>
      </w:pPr>
    </w:p>
    <w:p w14:paraId="4F116795" w14:textId="77777777" w:rsidR="00DA12DE" w:rsidRPr="00C04576" w:rsidRDefault="00DA12DE" w:rsidP="00DA12DE">
      <w:pPr>
        <w:bidi w:val="0"/>
        <w:spacing w:after="0" w:line="240" w:lineRule="auto"/>
        <w:jc w:val="right"/>
        <w:rPr>
          <w:rFonts w:asciiTheme="majorBidi" w:hAnsiTheme="majorBidi" w:cstheme="majorBidi"/>
          <w:sz w:val="32"/>
          <w:szCs w:val="32"/>
          <w:rtl/>
        </w:rPr>
      </w:pPr>
    </w:p>
    <w:p w14:paraId="69BF9452" w14:textId="304339A6" w:rsidR="00DA12DE" w:rsidRPr="00C04576" w:rsidRDefault="00AE02E1" w:rsidP="004C7CBD">
      <w:pPr>
        <w:pStyle w:val="a0"/>
        <w:bidi w:val="0"/>
        <w:jc w:val="right"/>
        <w:rPr>
          <w:rFonts w:asciiTheme="majorBidi" w:hAnsiTheme="majorBidi"/>
          <w:b/>
          <w:bCs/>
          <w:color w:val="000000" w:themeColor="text1"/>
          <w:sz w:val="32"/>
          <w:szCs w:val="32"/>
          <w:rtl/>
        </w:rPr>
      </w:pPr>
      <w:bookmarkStart w:id="30" w:name="_Toc36144451"/>
      <w:r w:rsidRPr="00C04576">
        <w:rPr>
          <w:rFonts w:asciiTheme="majorBidi" w:hAnsiTheme="majorBidi"/>
          <w:b/>
          <w:bCs/>
          <w:color w:val="000000" w:themeColor="text1"/>
          <w:sz w:val="32"/>
          <w:szCs w:val="32"/>
          <w:rtl/>
        </w:rPr>
        <w:t xml:space="preserve">المطلب الخامس: </w:t>
      </w:r>
      <w:r w:rsidR="00DA12DE" w:rsidRPr="00C04576">
        <w:rPr>
          <w:rFonts w:asciiTheme="majorBidi" w:hAnsiTheme="majorBidi"/>
          <w:b/>
          <w:bCs/>
          <w:color w:val="000000" w:themeColor="text1"/>
          <w:sz w:val="32"/>
          <w:szCs w:val="32"/>
          <w:rtl/>
        </w:rPr>
        <w:t>تطبيقات القاعدة:</w:t>
      </w:r>
      <w:bookmarkEnd w:id="30"/>
      <w:r w:rsidR="00DA12DE" w:rsidRPr="00C04576">
        <w:rPr>
          <w:rFonts w:asciiTheme="majorBidi" w:hAnsiTheme="majorBidi"/>
          <w:b/>
          <w:bCs/>
          <w:color w:val="000000" w:themeColor="text1"/>
          <w:sz w:val="32"/>
          <w:szCs w:val="32"/>
          <w:rtl/>
        </w:rPr>
        <w:t xml:space="preserve"> </w:t>
      </w:r>
    </w:p>
    <w:p w14:paraId="75A9FBC8" w14:textId="77777777" w:rsidR="00DA12DE" w:rsidRPr="00C04576" w:rsidRDefault="00DA12DE" w:rsidP="00DA12DE">
      <w:pPr>
        <w:bidi w:val="0"/>
        <w:spacing w:after="0" w:line="240" w:lineRule="auto"/>
        <w:rPr>
          <w:rFonts w:asciiTheme="majorBidi" w:hAnsiTheme="majorBidi" w:cstheme="majorBidi"/>
          <w:sz w:val="32"/>
          <w:szCs w:val="32"/>
          <w:rtl/>
        </w:rPr>
      </w:pPr>
    </w:p>
    <w:p w14:paraId="152D1A60" w14:textId="36423D83" w:rsidR="00DA12DE" w:rsidRPr="00C04576" w:rsidRDefault="00DA12DE" w:rsidP="00DA12DE">
      <w:pPr>
        <w:pStyle w:val="ListParagraph"/>
        <w:numPr>
          <w:ilvl w:val="0"/>
          <w:numId w:val="17"/>
        </w:num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تداعى رجلان دارًا في يد ثالث، وأقام كل واحد منهما بينة على أن الملك في جميع الدار له وتعارضت البينتان، تساقطتا، وصار </w:t>
      </w:r>
      <w:r w:rsidR="00176EF7" w:rsidRPr="00C04576">
        <w:rPr>
          <w:rFonts w:asciiTheme="majorBidi" w:hAnsiTheme="majorBidi" w:cstheme="majorBidi"/>
          <w:sz w:val="32"/>
          <w:szCs w:val="32"/>
          <w:rtl/>
        </w:rPr>
        <w:t xml:space="preserve">كل واحد منهما </w:t>
      </w:r>
      <w:r w:rsidRPr="00C04576">
        <w:rPr>
          <w:rFonts w:asciiTheme="majorBidi" w:hAnsiTheme="majorBidi" w:cstheme="majorBidi"/>
          <w:sz w:val="32"/>
          <w:szCs w:val="32"/>
          <w:rtl/>
        </w:rPr>
        <w:t xml:space="preserve">كمن لا بينة له، وتقر الدار بيد الثالث تمسكًا بالاستصحاب.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8"/>
      </w:r>
      <w:r w:rsidRPr="00C04576">
        <w:rPr>
          <w:rFonts w:asciiTheme="majorBidi" w:hAnsiTheme="majorBidi" w:cstheme="majorBidi"/>
          <w:sz w:val="32"/>
          <w:szCs w:val="32"/>
          <w:vertAlign w:val="superscript"/>
          <w:rtl/>
        </w:rPr>
        <w:t>)</w:t>
      </w:r>
    </w:p>
    <w:p w14:paraId="7E598BF2" w14:textId="77777777" w:rsidR="00DA12DE" w:rsidRPr="00C04576" w:rsidRDefault="00DA12DE" w:rsidP="00DA12DE">
      <w:pPr>
        <w:pStyle w:val="ListParagraph"/>
        <w:numPr>
          <w:ilvl w:val="0"/>
          <w:numId w:val="17"/>
        </w:num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ادعى شخصان شراء عين من آخر، وبرهن كل منهما على الشراء، ولا تاريخ لهما، تهاترت البينتان؛ لتعذر الجمع، وتترك العين في يد ذي اليد.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69"/>
      </w:r>
      <w:r w:rsidRPr="00C04576">
        <w:rPr>
          <w:rFonts w:asciiTheme="majorBidi" w:hAnsiTheme="majorBidi" w:cstheme="majorBidi"/>
          <w:sz w:val="32"/>
          <w:szCs w:val="32"/>
          <w:vertAlign w:val="superscript"/>
          <w:rtl/>
        </w:rPr>
        <w:t>)</w:t>
      </w:r>
    </w:p>
    <w:p w14:paraId="4C5AB029" w14:textId="77777777" w:rsidR="00DA12DE" w:rsidRPr="00C04576" w:rsidRDefault="00DA12DE" w:rsidP="00DA12DE">
      <w:pPr>
        <w:pStyle w:val="ListParagraph"/>
        <w:numPr>
          <w:ilvl w:val="0"/>
          <w:numId w:val="17"/>
        </w:numPr>
        <w:rPr>
          <w:rFonts w:asciiTheme="majorBidi" w:hAnsiTheme="majorBidi" w:cstheme="majorBidi"/>
          <w:sz w:val="32"/>
          <w:szCs w:val="32"/>
          <w:vertAlign w:val="superscript"/>
        </w:rPr>
      </w:pPr>
      <w:r w:rsidRPr="00C04576">
        <w:rPr>
          <w:rFonts w:asciiTheme="majorBidi" w:hAnsiTheme="majorBidi" w:cstheme="majorBidi"/>
          <w:sz w:val="32"/>
          <w:szCs w:val="32"/>
          <w:rtl/>
        </w:rPr>
        <w:t>إذا شهد شاهدان أن شخصًا سرق عينًا في أول النهار، وشهد شاهدان آخران أن ذلك الشخص سرق العين نفسها في آخر النهار، تعارضت الشهادتان؛ لتعارض الزمانين، فتسقط الشهادتان معًا، ولا يحكم بواحدة منهما.</w:t>
      </w:r>
      <w:r w:rsidRPr="00C04576">
        <w:rPr>
          <w:rFonts w:asciiTheme="majorBidi" w:hAnsiTheme="majorBidi" w:cstheme="majorBidi"/>
          <w:sz w:val="32"/>
          <w:szCs w:val="32"/>
          <w:vertAlign w:val="superscript"/>
          <w:rtl/>
        </w:rPr>
        <w:t xml:space="preserve"> (</w:t>
      </w:r>
      <w:r w:rsidRPr="00C04576">
        <w:rPr>
          <w:rStyle w:val="FootnoteReference"/>
          <w:rFonts w:asciiTheme="majorBidi" w:hAnsiTheme="majorBidi" w:cstheme="majorBidi"/>
          <w:sz w:val="32"/>
          <w:szCs w:val="32"/>
          <w:rtl/>
        </w:rPr>
        <w:footnoteReference w:id="70"/>
      </w:r>
      <w:r w:rsidRPr="00C04576">
        <w:rPr>
          <w:rFonts w:asciiTheme="majorBidi" w:hAnsiTheme="majorBidi" w:cstheme="majorBidi"/>
          <w:sz w:val="32"/>
          <w:szCs w:val="32"/>
          <w:vertAlign w:val="superscript"/>
          <w:rtl/>
        </w:rPr>
        <w:t>)</w:t>
      </w:r>
    </w:p>
    <w:p w14:paraId="4E24E870" w14:textId="77777777" w:rsidR="00DA12DE" w:rsidRPr="00C04576" w:rsidRDefault="00DA12DE" w:rsidP="00DA12DE">
      <w:pPr>
        <w:pStyle w:val="ListParagraph"/>
        <w:numPr>
          <w:ilvl w:val="0"/>
          <w:numId w:val="17"/>
        </w:num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كانت دارًا بين رجلين، فادعى كل واحد منهما على صاحبه أنه يستحق ما في يده بالشفعة، كما ادعى كل منهما استحقاقه في ملك الدار، فإن كانت لهما بينة قدم الأسبق في الملكية، وإن ادعى كل واحد منها السبق، وتعارضت بيناتهما، تسقط البينات حينئذ؛ لتعذر الجمع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71"/>
      </w:r>
      <w:r w:rsidRPr="00C04576">
        <w:rPr>
          <w:rFonts w:asciiTheme="majorBidi" w:hAnsiTheme="majorBidi" w:cstheme="majorBidi"/>
          <w:sz w:val="32"/>
          <w:szCs w:val="32"/>
          <w:vertAlign w:val="superscript"/>
          <w:rtl/>
        </w:rPr>
        <w:t>)</w:t>
      </w:r>
    </w:p>
    <w:p w14:paraId="78F5FED4" w14:textId="77777777" w:rsidR="00DA12DE" w:rsidRPr="00C04576" w:rsidRDefault="00DA12DE" w:rsidP="00DA12DE">
      <w:pPr>
        <w:pStyle w:val="ListParagraph"/>
        <w:numPr>
          <w:ilvl w:val="0"/>
          <w:numId w:val="17"/>
        </w:numPr>
        <w:rPr>
          <w:rFonts w:asciiTheme="majorBidi" w:hAnsiTheme="majorBidi" w:cstheme="majorBidi"/>
          <w:sz w:val="32"/>
          <w:szCs w:val="32"/>
          <w:vertAlign w:val="superscript"/>
        </w:rPr>
      </w:pPr>
      <w:r w:rsidRPr="00C04576">
        <w:rPr>
          <w:rFonts w:asciiTheme="majorBidi" w:hAnsiTheme="majorBidi" w:cstheme="majorBidi"/>
          <w:sz w:val="32"/>
          <w:szCs w:val="32"/>
          <w:rtl/>
        </w:rPr>
        <w:t xml:space="preserve">إذا ادعى شخصان زوجية امرأة، وأقاما بينتين، وليست في يد أحدهما، سقطت البينتان؛ لأن كل واحدة تشهد بضد ما شهدت به الأخرى فكانا كمن لا بينة له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72"/>
      </w:r>
      <w:r w:rsidRPr="00C04576">
        <w:rPr>
          <w:rFonts w:asciiTheme="majorBidi" w:hAnsiTheme="majorBidi" w:cstheme="majorBidi"/>
          <w:sz w:val="32"/>
          <w:szCs w:val="32"/>
          <w:vertAlign w:val="superscript"/>
          <w:rtl/>
        </w:rPr>
        <w:t>)</w:t>
      </w:r>
    </w:p>
    <w:p w14:paraId="103E0BAC" w14:textId="77777777" w:rsidR="00DA12DE" w:rsidRPr="00C04576" w:rsidRDefault="00DA12DE" w:rsidP="00DA12DE">
      <w:pPr>
        <w:rPr>
          <w:rFonts w:asciiTheme="majorBidi" w:hAnsiTheme="majorBidi" w:cstheme="majorBidi"/>
          <w:sz w:val="32"/>
          <w:szCs w:val="32"/>
        </w:rPr>
      </w:pPr>
    </w:p>
    <w:p w14:paraId="37527451" w14:textId="7B1BB47E" w:rsidR="00DA12DE" w:rsidRPr="00C04576" w:rsidRDefault="00AE02E1" w:rsidP="00AE02E1">
      <w:pPr>
        <w:pStyle w:val="a0"/>
        <w:rPr>
          <w:rFonts w:asciiTheme="majorBidi" w:hAnsiTheme="majorBidi"/>
          <w:b/>
          <w:bCs/>
          <w:color w:val="000000" w:themeColor="text1"/>
          <w:sz w:val="32"/>
          <w:szCs w:val="32"/>
          <w:rtl/>
        </w:rPr>
      </w:pPr>
      <w:bookmarkStart w:id="31" w:name="_Toc36144452"/>
      <w:r w:rsidRPr="00C04576">
        <w:rPr>
          <w:rFonts w:asciiTheme="majorBidi" w:hAnsiTheme="majorBidi"/>
          <w:b/>
          <w:bCs/>
          <w:color w:val="000000" w:themeColor="text1"/>
          <w:sz w:val="32"/>
          <w:szCs w:val="32"/>
          <w:rtl/>
        </w:rPr>
        <w:lastRenderedPageBreak/>
        <w:t xml:space="preserve">المطلب السادس: </w:t>
      </w:r>
      <w:r w:rsidR="00DA12DE" w:rsidRPr="00C04576">
        <w:rPr>
          <w:rFonts w:asciiTheme="majorBidi" w:hAnsiTheme="majorBidi"/>
          <w:b/>
          <w:bCs/>
          <w:color w:val="000000" w:themeColor="text1"/>
          <w:sz w:val="32"/>
          <w:szCs w:val="32"/>
          <w:rtl/>
        </w:rPr>
        <w:t>مستثنيات القاعدة</w:t>
      </w:r>
      <w:bookmarkEnd w:id="31"/>
      <w:r w:rsidR="00DA12DE" w:rsidRPr="00C04576">
        <w:rPr>
          <w:rFonts w:asciiTheme="majorBidi" w:hAnsiTheme="majorBidi"/>
          <w:b/>
          <w:bCs/>
          <w:color w:val="000000" w:themeColor="text1"/>
          <w:sz w:val="32"/>
          <w:szCs w:val="32"/>
          <w:rtl/>
        </w:rPr>
        <w:t xml:space="preserve"> </w:t>
      </w:r>
    </w:p>
    <w:p w14:paraId="71450F0E" w14:textId="4BFD6438" w:rsidR="00DA12DE" w:rsidRPr="00C04576" w:rsidRDefault="00DA12DE" w:rsidP="00DA12DE">
      <w:pPr>
        <w:pStyle w:val="ListParagraph"/>
        <w:numPr>
          <w:ilvl w:val="0"/>
          <w:numId w:val="23"/>
        </w:numPr>
        <w:rPr>
          <w:rFonts w:asciiTheme="majorBidi" w:hAnsiTheme="majorBidi" w:cstheme="majorBidi"/>
          <w:sz w:val="32"/>
          <w:szCs w:val="32"/>
          <w:vertAlign w:val="superscript"/>
        </w:rPr>
      </w:pPr>
      <w:r w:rsidRPr="00C04576">
        <w:rPr>
          <w:rFonts w:asciiTheme="majorBidi" w:hAnsiTheme="majorBidi" w:cstheme="majorBidi"/>
          <w:sz w:val="32"/>
          <w:szCs w:val="32"/>
          <w:rtl/>
        </w:rPr>
        <w:t>إذا ادعى شخصان ملكية عين، وأقاما البينة، وكانت بينة أحدهما أسبق ت</w:t>
      </w:r>
      <w:r w:rsidR="00176EF7" w:rsidRPr="00C04576">
        <w:rPr>
          <w:rFonts w:asciiTheme="majorBidi" w:hAnsiTheme="majorBidi" w:cstheme="majorBidi"/>
          <w:sz w:val="32"/>
          <w:szCs w:val="32"/>
          <w:rtl/>
        </w:rPr>
        <w:t>ا</w:t>
      </w:r>
      <w:r w:rsidRPr="00C04576">
        <w:rPr>
          <w:rFonts w:asciiTheme="majorBidi" w:hAnsiTheme="majorBidi" w:cstheme="majorBidi"/>
          <w:sz w:val="32"/>
          <w:szCs w:val="32"/>
          <w:rtl/>
        </w:rPr>
        <w:t xml:space="preserve">ريخًا من الآخر، فإنه يقضى له بالعين؛ لأنه أثبت أنه أول المالكين لها.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73"/>
      </w:r>
      <w:r w:rsidRPr="00C04576">
        <w:rPr>
          <w:rFonts w:asciiTheme="majorBidi" w:hAnsiTheme="majorBidi" w:cstheme="majorBidi"/>
          <w:sz w:val="32"/>
          <w:szCs w:val="32"/>
          <w:vertAlign w:val="superscript"/>
          <w:rtl/>
        </w:rPr>
        <w:t>)</w:t>
      </w:r>
    </w:p>
    <w:p w14:paraId="015F7ECE" w14:textId="72901DB1" w:rsidR="00DA12DE" w:rsidRPr="00C04576" w:rsidRDefault="00DA12DE" w:rsidP="00DA12DE">
      <w:pPr>
        <w:pStyle w:val="ListParagraph"/>
        <w:numPr>
          <w:ilvl w:val="0"/>
          <w:numId w:val="23"/>
        </w:numPr>
        <w:rPr>
          <w:rFonts w:asciiTheme="majorBidi" w:hAnsiTheme="majorBidi" w:cstheme="majorBidi"/>
          <w:sz w:val="32"/>
          <w:szCs w:val="32"/>
          <w:vertAlign w:val="superscript"/>
          <w:rtl/>
        </w:rPr>
      </w:pPr>
      <w:r w:rsidRPr="00C04576">
        <w:rPr>
          <w:rFonts w:asciiTheme="majorBidi" w:hAnsiTheme="majorBidi" w:cstheme="majorBidi"/>
          <w:sz w:val="32"/>
          <w:szCs w:val="32"/>
          <w:rtl/>
        </w:rPr>
        <w:t xml:space="preserve">إذا ادعى رجل ملكية عين من آخر، وكانت العين في يد المدعى عليه، وأقام كل منهما بينة، ولا مرجح من تاريخ يثبت أقدمية </w:t>
      </w:r>
      <w:r w:rsidR="00176EF7" w:rsidRPr="00C04576">
        <w:rPr>
          <w:rFonts w:asciiTheme="majorBidi" w:hAnsiTheme="majorBidi" w:cstheme="majorBidi"/>
          <w:sz w:val="32"/>
          <w:szCs w:val="32"/>
          <w:rtl/>
        </w:rPr>
        <w:t>إ</w:t>
      </w:r>
      <w:r w:rsidRPr="00C04576">
        <w:rPr>
          <w:rFonts w:asciiTheme="majorBidi" w:hAnsiTheme="majorBidi" w:cstheme="majorBidi"/>
          <w:sz w:val="32"/>
          <w:szCs w:val="32"/>
          <w:rtl/>
        </w:rPr>
        <w:t xml:space="preserve">حدى البينتان، فإن العين تثبت في حق ذي اليد؛ لزيادة رجحان اليد على البيينة، ولأن قبضه دليل سبقه بملكيتها.  </w:t>
      </w:r>
      <w:r w:rsidRPr="00C04576">
        <w:rPr>
          <w:rFonts w:asciiTheme="majorBidi" w:hAnsiTheme="majorBidi" w:cstheme="majorBidi"/>
          <w:sz w:val="32"/>
          <w:szCs w:val="32"/>
          <w:vertAlign w:val="superscript"/>
          <w:rtl/>
        </w:rPr>
        <w:t>(</w:t>
      </w:r>
      <w:r w:rsidRPr="00C04576">
        <w:rPr>
          <w:rStyle w:val="FootnoteReference"/>
          <w:rFonts w:asciiTheme="majorBidi" w:hAnsiTheme="majorBidi" w:cstheme="majorBidi"/>
          <w:sz w:val="32"/>
          <w:szCs w:val="32"/>
          <w:rtl/>
        </w:rPr>
        <w:footnoteReference w:id="74"/>
      </w:r>
      <w:r w:rsidRPr="00C04576">
        <w:rPr>
          <w:rFonts w:asciiTheme="majorBidi" w:hAnsiTheme="majorBidi" w:cstheme="majorBidi"/>
          <w:sz w:val="32"/>
          <w:szCs w:val="32"/>
          <w:vertAlign w:val="superscript"/>
          <w:rtl/>
        </w:rPr>
        <w:t>)</w:t>
      </w:r>
    </w:p>
    <w:p w14:paraId="47905BE8" w14:textId="4BA091B3" w:rsidR="00DA12DE" w:rsidRPr="00C04576" w:rsidRDefault="00DA12DE" w:rsidP="00DA12DE">
      <w:pPr>
        <w:rPr>
          <w:rFonts w:asciiTheme="majorBidi" w:hAnsiTheme="majorBidi" w:cstheme="majorBidi"/>
          <w:sz w:val="32"/>
          <w:szCs w:val="32"/>
          <w:rtl/>
        </w:rPr>
      </w:pPr>
    </w:p>
    <w:p w14:paraId="4AA61AE0" w14:textId="5247BEC4" w:rsidR="00176EF7" w:rsidRPr="00C04576" w:rsidRDefault="001958EA" w:rsidP="004C7CBD">
      <w:pPr>
        <w:pStyle w:val="a"/>
        <w:jc w:val="center"/>
        <w:rPr>
          <w:rFonts w:asciiTheme="majorBidi" w:hAnsiTheme="majorBidi" w:cstheme="majorBidi"/>
          <w:b/>
          <w:bCs/>
          <w:sz w:val="32"/>
          <w:szCs w:val="32"/>
          <w:rtl/>
        </w:rPr>
      </w:pPr>
      <w:r w:rsidRPr="00C04576">
        <w:rPr>
          <w:rFonts w:asciiTheme="majorBidi" w:hAnsiTheme="majorBidi" w:cstheme="majorBidi"/>
          <w:b/>
          <w:bCs/>
          <w:sz w:val="32"/>
          <w:szCs w:val="32"/>
          <w:rtl/>
        </w:rPr>
        <w:t>الخاتمة:</w:t>
      </w:r>
    </w:p>
    <w:p w14:paraId="436599DE" w14:textId="5EEB348D" w:rsidR="002402B6" w:rsidRPr="00C04576" w:rsidRDefault="002402B6" w:rsidP="002402B6">
      <w:pPr>
        <w:rPr>
          <w:rFonts w:asciiTheme="majorBidi" w:hAnsiTheme="majorBidi" w:cstheme="majorBidi"/>
          <w:b/>
          <w:bCs/>
          <w:sz w:val="32"/>
          <w:szCs w:val="32"/>
          <w:rtl/>
        </w:rPr>
      </w:pPr>
      <w:r w:rsidRPr="00C04576">
        <w:rPr>
          <w:rFonts w:asciiTheme="majorBidi" w:hAnsiTheme="majorBidi" w:cstheme="majorBidi"/>
          <w:b/>
          <w:bCs/>
          <w:sz w:val="32"/>
          <w:szCs w:val="32"/>
          <w:rtl/>
        </w:rPr>
        <w:t>فقد من الله علي ، وأجزل لي العطاء،  إذ هيأ لي سبل هذا البحث، ويسر لي إتمامه، والذي خلصت في نهايته لجملة من النتائج، أهمها ما يلي:</w:t>
      </w:r>
    </w:p>
    <w:p w14:paraId="004BF997" w14:textId="2B77E57F" w:rsidR="002402B6" w:rsidRPr="00C04576" w:rsidRDefault="002402B6" w:rsidP="002402B6">
      <w:pPr>
        <w:rPr>
          <w:rFonts w:asciiTheme="majorBidi" w:hAnsiTheme="majorBidi" w:cstheme="majorBidi"/>
          <w:sz w:val="32"/>
          <w:szCs w:val="32"/>
          <w:rtl/>
        </w:rPr>
      </w:pPr>
      <w:r w:rsidRPr="00C04576">
        <w:rPr>
          <w:rFonts w:asciiTheme="majorBidi" w:hAnsiTheme="majorBidi" w:cstheme="majorBidi"/>
          <w:b/>
          <w:bCs/>
          <w:sz w:val="32"/>
          <w:szCs w:val="32"/>
          <w:rtl/>
        </w:rPr>
        <w:t>أولًا:</w:t>
      </w:r>
      <w:r w:rsidRPr="00C04576">
        <w:rPr>
          <w:rFonts w:asciiTheme="majorBidi" w:hAnsiTheme="majorBidi" w:cstheme="majorBidi"/>
          <w:sz w:val="32"/>
          <w:szCs w:val="32"/>
          <w:rtl/>
        </w:rPr>
        <w:t xml:space="preserve"> تحقيق الغاية العلمية من دراسة القواعد الفقهية، حيث جمعت ما يزيد عن عشر من التطبيقات والاستثناءات المتعلقة بقاعدتين فقط</w:t>
      </w:r>
      <w:r w:rsidR="00231E07" w:rsidRPr="00C04576">
        <w:rPr>
          <w:rFonts w:asciiTheme="majorBidi" w:hAnsiTheme="majorBidi" w:cstheme="majorBidi"/>
          <w:sz w:val="32"/>
          <w:szCs w:val="32"/>
          <w:rtl/>
        </w:rPr>
        <w:t xml:space="preserve"> من الفقه القضائي</w:t>
      </w:r>
      <w:r w:rsidRPr="00C04576">
        <w:rPr>
          <w:rFonts w:asciiTheme="majorBidi" w:hAnsiTheme="majorBidi" w:cstheme="majorBidi"/>
          <w:sz w:val="32"/>
          <w:szCs w:val="32"/>
          <w:rtl/>
        </w:rPr>
        <w:t xml:space="preserve">، وهذا ما يبرز فائدة دراسة القواعد الفقهية؛ </w:t>
      </w:r>
      <w:r w:rsidR="00231E07" w:rsidRPr="00C04576">
        <w:rPr>
          <w:rFonts w:asciiTheme="majorBidi" w:hAnsiTheme="majorBidi" w:cstheme="majorBidi"/>
          <w:sz w:val="32"/>
          <w:szCs w:val="32"/>
          <w:rtl/>
        </w:rPr>
        <w:t>ف</w:t>
      </w:r>
      <w:r w:rsidRPr="00C04576">
        <w:rPr>
          <w:rFonts w:asciiTheme="majorBidi" w:hAnsiTheme="majorBidi" w:cstheme="majorBidi"/>
          <w:sz w:val="32"/>
          <w:szCs w:val="32"/>
          <w:rtl/>
        </w:rPr>
        <w:t xml:space="preserve">دراسة قاعدتين أسهلُ وأيسرُ من دراسة أحكام المسائل </w:t>
      </w:r>
      <w:r w:rsidR="00231E07" w:rsidRPr="00C04576">
        <w:rPr>
          <w:rFonts w:asciiTheme="majorBidi" w:hAnsiTheme="majorBidi" w:cstheme="majorBidi"/>
          <w:sz w:val="32"/>
          <w:szCs w:val="32"/>
          <w:rtl/>
        </w:rPr>
        <w:t xml:space="preserve">الجزئية، إذ أن القواعد أصل جامع لما يصلح تحتها من فروع. </w:t>
      </w:r>
    </w:p>
    <w:p w14:paraId="731704AF" w14:textId="2B3D2A10" w:rsidR="00231E07" w:rsidRPr="00C04576" w:rsidRDefault="00231E07" w:rsidP="002402B6">
      <w:pPr>
        <w:rPr>
          <w:rFonts w:asciiTheme="majorBidi" w:hAnsiTheme="majorBidi" w:cstheme="majorBidi"/>
          <w:sz w:val="32"/>
          <w:szCs w:val="32"/>
          <w:rtl/>
        </w:rPr>
      </w:pPr>
      <w:r w:rsidRPr="00C04576">
        <w:rPr>
          <w:rFonts w:asciiTheme="majorBidi" w:hAnsiTheme="majorBidi" w:cstheme="majorBidi"/>
          <w:b/>
          <w:bCs/>
          <w:sz w:val="32"/>
          <w:szCs w:val="32"/>
          <w:rtl/>
        </w:rPr>
        <w:t>ثانيًا:</w:t>
      </w:r>
      <w:r w:rsidRPr="00C04576">
        <w:rPr>
          <w:rFonts w:asciiTheme="majorBidi" w:hAnsiTheme="majorBidi" w:cstheme="majorBidi"/>
          <w:sz w:val="32"/>
          <w:szCs w:val="32"/>
          <w:rtl/>
        </w:rPr>
        <w:t xml:space="preserve"> من ملامح عناية الصنعاني بالقواعد الفقهية، وحسن تأصيله لها، واستقلاليته في تقريرها، أنه يورد القاعدة إما بصيغة تدل على التقعيد، أو كتقرير لدلالة الحديث، أو كقاعدة بديلة عن قاعدة نقضها.</w:t>
      </w:r>
    </w:p>
    <w:p w14:paraId="648365A0" w14:textId="6BEAFE0B" w:rsidR="00104A2B" w:rsidRPr="00C04576" w:rsidRDefault="00104A2B" w:rsidP="002402B6">
      <w:pPr>
        <w:rPr>
          <w:rFonts w:asciiTheme="majorBidi" w:hAnsiTheme="majorBidi" w:cstheme="majorBidi"/>
          <w:sz w:val="32"/>
          <w:szCs w:val="32"/>
          <w:rtl/>
        </w:rPr>
      </w:pPr>
      <w:r w:rsidRPr="00C04576">
        <w:rPr>
          <w:rFonts w:asciiTheme="majorBidi" w:hAnsiTheme="majorBidi" w:cstheme="majorBidi"/>
          <w:b/>
          <w:bCs/>
          <w:sz w:val="32"/>
          <w:szCs w:val="32"/>
          <w:rtl/>
        </w:rPr>
        <w:t xml:space="preserve">ثالثًا: </w:t>
      </w:r>
      <w:r w:rsidR="00570678" w:rsidRPr="00C04576">
        <w:rPr>
          <w:rFonts w:asciiTheme="majorBidi" w:hAnsiTheme="majorBidi" w:cstheme="majorBidi"/>
          <w:sz w:val="32"/>
          <w:szCs w:val="32"/>
          <w:rtl/>
        </w:rPr>
        <w:t xml:space="preserve">اتفاق الفقهاء على </w:t>
      </w:r>
      <w:r w:rsidR="00C12244" w:rsidRPr="00C04576">
        <w:rPr>
          <w:rFonts w:asciiTheme="majorBidi" w:hAnsiTheme="majorBidi" w:cstheme="majorBidi"/>
          <w:sz w:val="32"/>
          <w:szCs w:val="32"/>
          <w:rtl/>
        </w:rPr>
        <w:t>مقتضى قاعدة لا يقبل أحد فيما يدعيه لمجرد دعواه، بل يحتاج إلى البينة أو تصديق المدعى عليه، وذلك ب</w:t>
      </w:r>
      <w:r w:rsidR="00570678" w:rsidRPr="00C04576">
        <w:rPr>
          <w:rFonts w:asciiTheme="majorBidi" w:hAnsiTheme="majorBidi" w:cstheme="majorBidi"/>
          <w:sz w:val="32"/>
          <w:szCs w:val="32"/>
          <w:rtl/>
        </w:rPr>
        <w:t xml:space="preserve">توزيع </w:t>
      </w:r>
      <w:r w:rsidR="00C12244" w:rsidRPr="00C04576">
        <w:rPr>
          <w:rFonts w:asciiTheme="majorBidi" w:hAnsiTheme="majorBidi" w:cstheme="majorBidi"/>
          <w:sz w:val="32"/>
          <w:szCs w:val="32"/>
          <w:rtl/>
        </w:rPr>
        <w:t>عبء الإثبات</w:t>
      </w:r>
      <w:r w:rsidR="00570678" w:rsidRPr="00C04576">
        <w:rPr>
          <w:rFonts w:asciiTheme="majorBidi" w:hAnsiTheme="majorBidi" w:cstheme="majorBidi"/>
          <w:sz w:val="32"/>
          <w:szCs w:val="32"/>
          <w:rtl/>
        </w:rPr>
        <w:t xml:space="preserve"> بتقرير البينة على المدعي، وتعيين اليمين على المنكر.</w:t>
      </w:r>
    </w:p>
    <w:p w14:paraId="6CD423FF" w14:textId="19C8FC6E" w:rsidR="00570678" w:rsidRPr="00C04576" w:rsidRDefault="00570678" w:rsidP="002402B6">
      <w:pPr>
        <w:rPr>
          <w:rFonts w:asciiTheme="majorBidi" w:hAnsiTheme="majorBidi" w:cstheme="majorBidi"/>
          <w:sz w:val="32"/>
          <w:szCs w:val="32"/>
          <w:rtl/>
        </w:rPr>
      </w:pPr>
      <w:r w:rsidRPr="00C04576">
        <w:rPr>
          <w:rFonts w:asciiTheme="majorBidi" w:hAnsiTheme="majorBidi" w:cstheme="majorBidi"/>
          <w:b/>
          <w:bCs/>
          <w:sz w:val="32"/>
          <w:szCs w:val="32"/>
          <w:rtl/>
        </w:rPr>
        <w:t xml:space="preserve">رابعًا: </w:t>
      </w:r>
      <w:r w:rsidRPr="00C04576">
        <w:rPr>
          <w:rFonts w:asciiTheme="majorBidi" w:hAnsiTheme="majorBidi" w:cstheme="majorBidi"/>
          <w:sz w:val="32"/>
          <w:szCs w:val="32"/>
          <w:rtl/>
        </w:rPr>
        <w:t>اختلاف الفقهاء في</w:t>
      </w:r>
      <w:r w:rsidR="00C12244" w:rsidRPr="00C04576">
        <w:rPr>
          <w:rFonts w:asciiTheme="majorBidi" w:hAnsiTheme="majorBidi" w:cstheme="majorBidi"/>
          <w:sz w:val="32"/>
          <w:szCs w:val="32"/>
          <w:rtl/>
        </w:rPr>
        <w:t xml:space="preserve"> العمل بالبينات عند تعارضها، إذ أبطلها الحنفية والمالكية -عند عدم الترجيح بالعدالة-والشافعية في أحد أقوالهم، وأعملها الحنابلة في رواية أخرى، والشافعية في قول آخر إما بالقسمة بين المتداعين، أو بالقرعة.</w:t>
      </w:r>
    </w:p>
    <w:p w14:paraId="2C2DEE5F" w14:textId="7A3CA6A3" w:rsidR="00231E07" w:rsidRPr="00C04576" w:rsidRDefault="00231E07" w:rsidP="002402B6">
      <w:pPr>
        <w:rPr>
          <w:rFonts w:asciiTheme="majorBidi" w:hAnsiTheme="majorBidi" w:cstheme="majorBidi"/>
          <w:b/>
          <w:bCs/>
          <w:sz w:val="32"/>
          <w:szCs w:val="32"/>
          <w:rtl/>
        </w:rPr>
      </w:pPr>
      <w:r w:rsidRPr="00C04576">
        <w:rPr>
          <w:rFonts w:asciiTheme="majorBidi" w:hAnsiTheme="majorBidi" w:cstheme="majorBidi"/>
          <w:b/>
          <w:bCs/>
          <w:sz w:val="32"/>
          <w:szCs w:val="32"/>
          <w:rtl/>
        </w:rPr>
        <w:t>أما التوصيات فتتلخص بما هو آت:</w:t>
      </w:r>
    </w:p>
    <w:p w14:paraId="03D1AE3C" w14:textId="3B247BC9" w:rsidR="00231E07" w:rsidRPr="00C04576" w:rsidRDefault="00231E07" w:rsidP="002402B6">
      <w:pPr>
        <w:rPr>
          <w:rFonts w:asciiTheme="majorBidi" w:hAnsiTheme="majorBidi" w:cstheme="majorBidi"/>
          <w:sz w:val="32"/>
          <w:szCs w:val="32"/>
          <w:rtl/>
        </w:rPr>
      </w:pPr>
      <w:r w:rsidRPr="00C04576">
        <w:rPr>
          <w:rFonts w:asciiTheme="majorBidi" w:hAnsiTheme="majorBidi" w:cstheme="majorBidi"/>
          <w:b/>
          <w:bCs/>
          <w:sz w:val="32"/>
          <w:szCs w:val="32"/>
          <w:rtl/>
        </w:rPr>
        <w:lastRenderedPageBreak/>
        <w:t>أولًا:</w:t>
      </w:r>
      <w:r w:rsidRPr="00C04576">
        <w:rPr>
          <w:rFonts w:asciiTheme="majorBidi" w:hAnsiTheme="majorBidi" w:cstheme="majorBidi"/>
          <w:sz w:val="32"/>
          <w:szCs w:val="32"/>
          <w:rtl/>
        </w:rPr>
        <w:t xml:space="preserve"> إنشاء </w:t>
      </w:r>
      <w:r w:rsidR="005E1F6B" w:rsidRPr="00C04576">
        <w:rPr>
          <w:rFonts w:asciiTheme="majorBidi" w:hAnsiTheme="majorBidi" w:cstheme="majorBidi"/>
          <w:sz w:val="32"/>
          <w:szCs w:val="32"/>
          <w:rtl/>
        </w:rPr>
        <w:t>منظومة، أو قاعدة بيانات إلكترونية، تعنى بدراسة القواعد والضواب</w:t>
      </w:r>
      <w:r w:rsidR="00A64291" w:rsidRPr="00C04576">
        <w:rPr>
          <w:rFonts w:asciiTheme="majorBidi" w:hAnsiTheme="majorBidi" w:cstheme="majorBidi"/>
          <w:sz w:val="32"/>
          <w:szCs w:val="32"/>
          <w:rtl/>
        </w:rPr>
        <w:t>ط</w:t>
      </w:r>
      <w:r w:rsidR="005E1F6B" w:rsidRPr="00C04576">
        <w:rPr>
          <w:rFonts w:asciiTheme="majorBidi" w:hAnsiTheme="majorBidi" w:cstheme="majorBidi"/>
          <w:sz w:val="32"/>
          <w:szCs w:val="32"/>
          <w:rtl/>
        </w:rPr>
        <w:t xml:space="preserve"> الفقهية،  وتختص بطلبة الدراسات العليا في جامعات المملكة</w:t>
      </w:r>
      <w:r w:rsidR="0024072D" w:rsidRPr="00C04576">
        <w:rPr>
          <w:rFonts w:asciiTheme="majorBidi" w:hAnsiTheme="majorBidi" w:cstheme="majorBidi"/>
          <w:sz w:val="32"/>
          <w:szCs w:val="32"/>
          <w:rtl/>
        </w:rPr>
        <w:t>-كمرحلة أولية-</w:t>
      </w:r>
      <w:r w:rsidR="005E1F6B" w:rsidRPr="00C04576">
        <w:rPr>
          <w:rFonts w:asciiTheme="majorBidi" w:hAnsiTheme="majorBidi" w:cstheme="majorBidi"/>
          <w:sz w:val="32"/>
          <w:szCs w:val="32"/>
          <w:rtl/>
        </w:rPr>
        <w:t xml:space="preserve"> يشرف عليها مختصون، </w:t>
      </w:r>
      <w:r w:rsidR="00A64291" w:rsidRPr="00C04576">
        <w:rPr>
          <w:rFonts w:asciiTheme="majorBidi" w:hAnsiTheme="majorBidi" w:cstheme="majorBidi"/>
          <w:sz w:val="32"/>
          <w:szCs w:val="32"/>
          <w:rtl/>
        </w:rPr>
        <w:t xml:space="preserve">والهدف </w:t>
      </w:r>
      <w:r w:rsidR="005E1F6B" w:rsidRPr="00C04576">
        <w:rPr>
          <w:rFonts w:asciiTheme="majorBidi" w:hAnsiTheme="majorBidi" w:cstheme="majorBidi"/>
          <w:sz w:val="32"/>
          <w:szCs w:val="32"/>
          <w:rtl/>
        </w:rPr>
        <w:t xml:space="preserve">منها </w:t>
      </w:r>
      <w:r w:rsidR="00A64291" w:rsidRPr="00C04576">
        <w:rPr>
          <w:rFonts w:asciiTheme="majorBidi" w:hAnsiTheme="majorBidi" w:cstheme="majorBidi"/>
          <w:sz w:val="32"/>
          <w:szCs w:val="32"/>
          <w:rtl/>
        </w:rPr>
        <w:t>تبادل المعرفة</w:t>
      </w:r>
      <w:r w:rsidR="005E1F6B" w:rsidRPr="00C04576">
        <w:rPr>
          <w:rFonts w:asciiTheme="majorBidi" w:hAnsiTheme="majorBidi" w:cstheme="majorBidi"/>
          <w:sz w:val="32"/>
          <w:szCs w:val="32"/>
          <w:rtl/>
        </w:rPr>
        <w:t xml:space="preserve"> بين الطل</w:t>
      </w:r>
      <w:r w:rsidR="00A64291" w:rsidRPr="00C04576">
        <w:rPr>
          <w:rFonts w:asciiTheme="majorBidi" w:hAnsiTheme="majorBidi" w:cstheme="majorBidi"/>
          <w:sz w:val="32"/>
          <w:szCs w:val="32"/>
          <w:rtl/>
        </w:rPr>
        <w:t>اب</w:t>
      </w:r>
      <w:r w:rsidR="005E1F6B" w:rsidRPr="00C04576">
        <w:rPr>
          <w:rFonts w:asciiTheme="majorBidi" w:hAnsiTheme="majorBidi" w:cstheme="majorBidi"/>
          <w:sz w:val="32"/>
          <w:szCs w:val="32"/>
          <w:rtl/>
        </w:rPr>
        <w:t xml:space="preserve">، ولا تقتصر المنظومة على مجرد الحصول على المعلومات المطلوبة، وإنما تتجاوز ذلك إلى توجيه الأفكار البحثية، وتبادل الإنتاج العلمي، والتقويم التبادلي </w:t>
      </w:r>
      <w:r w:rsidR="00A64291" w:rsidRPr="00C04576">
        <w:rPr>
          <w:rFonts w:asciiTheme="majorBidi" w:hAnsiTheme="majorBidi" w:cstheme="majorBidi"/>
          <w:sz w:val="32"/>
          <w:szCs w:val="32"/>
          <w:rtl/>
        </w:rPr>
        <w:t>لأخطاء الأبحاث</w:t>
      </w:r>
      <w:r w:rsidR="005E1F6B" w:rsidRPr="00C04576">
        <w:rPr>
          <w:rFonts w:asciiTheme="majorBidi" w:hAnsiTheme="majorBidi" w:cstheme="majorBidi"/>
          <w:sz w:val="32"/>
          <w:szCs w:val="32"/>
          <w:rtl/>
        </w:rPr>
        <w:t xml:space="preserve"> بين الطل</w:t>
      </w:r>
      <w:r w:rsidR="0024072D" w:rsidRPr="00C04576">
        <w:rPr>
          <w:rFonts w:asciiTheme="majorBidi" w:hAnsiTheme="majorBidi" w:cstheme="majorBidi"/>
          <w:sz w:val="32"/>
          <w:szCs w:val="32"/>
          <w:rtl/>
        </w:rPr>
        <w:t>اب</w:t>
      </w:r>
      <w:r w:rsidR="005E1F6B" w:rsidRPr="00C04576">
        <w:rPr>
          <w:rFonts w:asciiTheme="majorBidi" w:hAnsiTheme="majorBidi" w:cstheme="majorBidi"/>
          <w:sz w:val="32"/>
          <w:szCs w:val="32"/>
          <w:rtl/>
        </w:rPr>
        <w:t xml:space="preserve">، في مجال التقعيد الفقهي. </w:t>
      </w:r>
    </w:p>
    <w:p w14:paraId="6FF0F9EB" w14:textId="63E44B7A" w:rsidR="00A64291" w:rsidRPr="00C04576" w:rsidRDefault="00A64291" w:rsidP="002402B6">
      <w:pPr>
        <w:rPr>
          <w:rFonts w:asciiTheme="majorBidi" w:hAnsiTheme="majorBidi" w:cstheme="majorBidi"/>
          <w:sz w:val="32"/>
          <w:szCs w:val="32"/>
          <w:rtl/>
        </w:rPr>
      </w:pPr>
      <w:r w:rsidRPr="00C04576">
        <w:rPr>
          <w:rFonts w:asciiTheme="majorBidi" w:hAnsiTheme="majorBidi" w:cstheme="majorBidi"/>
          <w:b/>
          <w:bCs/>
          <w:sz w:val="32"/>
          <w:szCs w:val="32"/>
          <w:rtl/>
        </w:rPr>
        <w:t>ثانيًا:</w:t>
      </w:r>
      <w:r w:rsidRPr="00C04576">
        <w:rPr>
          <w:rFonts w:asciiTheme="majorBidi" w:hAnsiTheme="majorBidi" w:cstheme="majorBidi"/>
          <w:sz w:val="32"/>
          <w:szCs w:val="32"/>
          <w:rtl/>
        </w:rPr>
        <w:t xml:space="preserve"> العناية بفقه الإمام الصنعاني، من خلال دراسة جميع القواعد والضوابط في كتابه سبل السلام.</w:t>
      </w:r>
    </w:p>
    <w:p w14:paraId="483068CD" w14:textId="0E45D56E" w:rsidR="00BB681D" w:rsidRPr="00C04576" w:rsidRDefault="00BB681D" w:rsidP="002402B6">
      <w:pPr>
        <w:rPr>
          <w:rFonts w:asciiTheme="majorBidi" w:hAnsiTheme="majorBidi" w:cstheme="majorBidi"/>
          <w:sz w:val="32"/>
          <w:szCs w:val="32"/>
          <w:rtl/>
        </w:rPr>
      </w:pPr>
      <w:r w:rsidRPr="00C04576">
        <w:rPr>
          <w:rFonts w:asciiTheme="majorBidi" w:hAnsiTheme="majorBidi" w:cstheme="majorBidi"/>
          <w:b/>
          <w:bCs/>
          <w:sz w:val="32"/>
          <w:szCs w:val="32"/>
          <w:rtl/>
        </w:rPr>
        <w:t xml:space="preserve">ثالثًا: </w:t>
      </w:r>
      <w:r w:rsidRPr="00C04576">
        <w:rPr>
          <w:rFonts w:asciiTheme="majorBidi" w:hAnsiTheme="majorBidi" w:cstheme="majorBidi"/>
          <w:sz w:val="32"/>
          <w:szCs w:val="32"/>
          <w:rtl/>
        </w:rPr>
        <w:t xml:space="preserve">دراسة الأحكام الفقهية التي خالف فيها الصنعاني رحمه الله الجمهور، حيث ظهر لي أثناء بحثي بعض الأحكام التي انفرد </w:t>
      </w:r>
      <w:r w:rsidR="0024072D" w:rsidRPr="00C04576">
        <w:rPr>
          <w:rFonts w:asciiTheme="majorBidi" w:hAnsiTheme="majorBidi" w:cstheme="majorBidi"/>
          <w:sz w:val="32"/>
          <w:szCs w:val="32"/>
          <w:rtl/>
        </w:rPr>
        <w:t>الإمام الصنعاني بها.</w:t>
      </w:r>
    </w:p>
    <w:p w14:paraId="3048996D" w14:textId="77777777" w:rsidR="00BB681D" w:rsidRPr="00C04576" w:rsidRDefault="00BB681D" w:rsidP="002402B6">
      <w:pPr>
        <w:rPr>
          <w:rFonts w:asciiTheme="majorBidi" w:hAnsiTheme="majorBidi" w:cstheme="majorBidi"/>
          <w:sz w:val="32"/>
          <w:szCs w:val="32"/>
          <w:rtl/>
        </w:rPr>
      </w:pPr>
      <w:r w:rsidRPr="00C04576">
        <w:rPr>
          <w:rFonts w:asciiTheme="majorBidi" w:hAnsiTheme="majorBidi" w:cstheme="majorBidi"/>
          <w:sz w:val="32"/>
          <w:szCs w:val="32"/>
          <w:rtl/>
        </w:rPr>
        <w:t>وختامًا فإني أسأل الله أن يتقبل مني جهدي، وأن يبارك فيه، فما كان من صواب فمن الله، وما كان من خطإ فمن نفسي، وأستغفر الله.</w:t>
      </w:r>
    </w:p>
    <w:p w14:paraId="17AAB58D" w14:textId="459124CE" w:rsidR="004C7CBD" w:rsidRPr="00C04576" w:rsidRDefault="00BB681D" w:rsidP="004F51ED">
      <w:pPr>
        <w:rPr>
          <w:rFonts w:asciiTheme="majorBidi" w:hAnsiTheme="majorBidi" w:cstheme="majorBidi"/>
          <w:sz w:val="32"/>
          <w:szCs w:val="32"/>
          <w:rtl/>
        </w:rPr>
      </w:pPr>
      <w:r w:rsidRPr="00C04576">
        <w:rPr>
          <w:rFonts w:asciiTheme="majorBidi" w:hAnsiTheme="majorBidi" w:cstheme="majorBidi"/>
          <w:sz w:val="32"/>
          <w:szCs w:val="32"/>
          <w:rtl/>
        </w:rPr>
        <w:t xml:space="preserve">والحمد لله رب العالمين، وصلى الله وسلم على نبينا محمد. </w:t>
      </w:r>
    </w:p>
    <w:p w14:paraId="24957A10" w14:textId="77777777" w:rsidR="004C7CBD" w:rsidRPr="00C04576" w:rsidRDefault="004C7CBD" w:rsidP="008E6C36">
      <w:pPr>
        <w:pStyle w:val="FootnoteText"/>
        <w:rPr>
          <w:rFonts w:asciiTheme="majorBidi" w:hAnsiTheme="majorBidi" w:cstheme="majorBidi"/>
          <w:sz w:val="32"/>
          <w:szCs w:val="32"/>
        </w:rPr>
      </w:pPr>
    </w:p>
    <w:p w14:paraId="13CE8EB7" w14:textId="245BC8FB" w:rsidR="00704005" w:rsidRPr="00C04576" w:rsidRDefault="008E6C36" w:rsidP="00BB681D">
      <w:pPr>
        <w:bidi w:val="0"/>
        <w:spacing w:after="0" w:line="240" w:lineRule="auto"/>
        <w:jc w:val="center"/>
        <w:rPr>
          <w:rFonts w:asciiTheme="majorBidi" w:hAnsiTheme="majorBidi" w:cstheme="majorBidi"/>
          <w:b/>
          <w:bCs/>
          <w:sz w:val="32"/>
          <w:szCs w:val="32"/>
        </w:rPr>
      </w:pPr>
      <w:r w:rsidRPr="00C04576">
        <w:rPr>
          <w:rFonts w:asciiTheme="majorBidi" w:hAnsiTheme="majorBidi" w:cstheme="majorBidi"/>
          <w:b/>
          <w:bCs/>
          <w:sz w:val="32"/>
          <w:szCs w:val="32"/>
          <w:highlight w:val="lightGray"/>
          <w:rtl/>
        </w:rPr>
        <w:t>قائمة المراجع</w:t>
      </w:r>
      <w:r w:rsidR="00D701C7" w:rsidRPr="00C04576">
        <w:rPr>
          <w:rFonts w:asciiTheme="majorBidi" w:hAnsiTheme="majorBidi" w:cstheme="majorBidi"/>
          <w:b/>
          <w:bCs/>
          <w:sz w:val="32"/>
          <w:szCs w:val="32"/>
          <w:highlight w:val="lightGray"/>
          <w:rtl/>
        </w:rPr>
        <w:t>:</w:t>
      </w:r>
    </w:p>
    <w:p w14:paraId="76507C4D" w14:textId="77777777" w:rsidR="00123CE0" w:rsidRPr="00C04576" w:rsidRDefault="00123CE0" w:rsidP="00860003">
      <w:pPr>
        <w:pStyle w:val="FootnoteText"/>
        <w:rPr>
          <w:rFonts w:asciiTheme="majorBidi" w:hAnsiTheme="majorBidi" w:cstheme="majorBidi"/>
          <w:sz w:val="32"/>
          <w:szCs w:val="32"/>
        </w:rPr>
      </w:pPr>
    </w:p>
    <w:p w14:paraId="08BD7A4E" w14:textId="3E701332"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1-  ابن أبي تغلب، عبد القادر بن عمر بن عبد القادر،(ت:1153) نيل المآرب بشرح دليل الطالب، تحقيق: الأشقر، محمد بن سليمان، مكتبة الفلاح،(الكويت)، ط:1، 1403ه-1983</w:t>
      </w:r>
    </w:p>
    <w:p w14:paraId="6809BE34" w14:textId="08060E69" w:rsidR="00123CE0" w:rsidRPr="00C04576" w:rsidRDefault="00123CE0" w:rsidP="00123CE0">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2-ابن القيم، محمد بن أبي بكر بن أيوب، الطرق الحكمية، ،(د.ق)، مكتبة دار البيان، (د.م)، (د.ط)، (د.ت).</w:t>
      </w:r>
    </w:p>
    <w:p w14:paraId="58D2AFC0" w14:textId="16C59B5A"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rPr>
      </w:pPr>
      <w:r w:rsidRPr="00C04576">
        <w:rPr>
          <w:rFonts w:asciiTheme="majorBidi" w:eastAsia="Times New Roman" w:hAnsiTheme="majorBidi" w:cstheme="majorBidi"/>
          <w:color w:val="000000"/>
          <w:sz w:val="32"/>
          <w:szCs w:val="32"/>
          <w:rtl/>
        </w:rPr>
        <w:t xml:space="preserve">3- </w:t>
      </w:r>
      <w:r w:rsidRPr="00C04576">
        <w:rPr>
          <w:rFonts w:asciiTheme="majorBidi" w:hAnsiTheme="majorBidi" w:cstheme="majorBidi"/>
          <w:sz w:val="32"/>
          <w:szCs w:val="32"/>
          <w:rtl/>
        </w:rPr>
        <w:t xml:space="preserve"> ابن الهمام، كمال الدين محمد بن عبد الواحد،(ت:861ه) فتح القدير، (د.ق)، دار الفكر، (د.م)، (د.ط)(.ت)</w:t>
      </w:r>
      <w:r w:rsidRPr="00C04576">
        <w:rPr>
          <w:rFonts w:asciiTheme="majorBidi" w:eastAsia="Times New Roman" w:hAnsiTheme="majorBidi" w:cstheme="majorBidi"/>
          <w:color w:val="000000"/>
          <w:sz w:val="32"/>
          <w:szCs w:val="32"/>
        </w:rPr>
        <w:t xml:space="preserve"> </w:t>
      </w:r>
    </w:p>
    <w:p w14:paraId="25AD30F1" w14:textId="59347800"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4-ابن حزم، علي بن أحمد بن سعيد، المحلى بالآثار (ت:456)،(د.ق)،دار الفكر،(بيروت)،(د.ط)،(د.ت)</w:t>
      </w:r>
    </w:p>
    <w:p w14:paraId="003B5F60" w14:textId="262E52E6" w:rsidR="00123CE0" w:rsidRPr="00C04576" w:rsidRDefault="00123CE0" w:rsidP="008E6C36">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5-ابن رجب الحنبلي، زين الدين عبدالرحمن بن أحمد،(ت:795) قواعد ابن رجب، تحقيق: آل سلمان أبو عبيدة مشهور بن حسن، دار ابن عفان للنشر والتوزيع، السعودية، ط:1، 1419ه.</w:t>
      </w:r>
    </w:p>
    <w:p w14:paraId="00C6A6D8" w14:textId="5AE1D2E2" w:rsidR="00123CE0" w:rsidRPr="00C04576" w:rsidRDefault="00123CE0" w:rsidP="00AD1D20">
      <w:pPr>
        <w:pStyle w:val="FootnoteText"/>
        <w:rPr>
          <w:rFonts w:asciiTheme="majorBidi" w:hAnsiTheme="majorBidi" w:cstheme="majorBidi"/>
          <w:sz w:val="32"/>
          <w:szCs w:val="32"/>
          <w:rtl/>
        </w:rPr>
      </w:pPr>
      <w:r w:rsidRPr="00C04576">
        <w:rPr>
          <w:rFonts w:asciiTheme="majorBidi" w:hAnsiTheme="majorBidi" w:cstheme="majorBidi"/>
          <w:sz w:val="32"/>
          <w:szCs w:val="32"/>
          <w:rtl/>
        </w:rPr>
        <w:t>6-ابن عرفة، محمد بن محمد الورغمي،(ت:803) المختصر الفقهي، تحقيق: محمد خير، حافظ عبد الرحمن، مؤسسة خلف أحمد الخبتور للأعمال الخيرية، (د.م)، ط:1،ـ 1435ه-2014م.</w:t>
      </w:r>
    </w:p>
    <w:p w14:paraId="5FFB4C17" w14:textId="2AF9143E" w:rsidR="00123CE0" w:rsidRPr="00C04576" w:rsidRDefault="00123CE0" w:rsidP="008E6C36">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lastRenderedPageBreak/>
        <w:t>7-ابن فارس، أحمد بن فارس بن زكرياء، (395) مقاييس اللغة، تحقيق: عبد السلام محمد هارون، دار الفكر، (د.م)، (د.ط)، 1399ه، 1979م</w:t>
      </w:r>
    </w:p>
    <w:p w14:paraId="46A2E93B" w14:textId="46CD20BC" w:rsidR="00123CE0" w:rsidRPr="00C04576" w:rsidRDefault="00123CE0" w:rsidP="001D0271">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8-ابن قدامة، أبو محمد موفق الدين عبد الله بن أحمد بن محمد،(ت:620)، المغني، (د.ق)، مكتبة القاهرة، (د.م)، (د.ط)، (د.ت)</w:t>
      </w:r>
    </w:p>
    <w:p w14:paraId="72DA578B" w14:textId="796888EA" w:rsidR="00123CE0" w:rsidRPr="00C04576" w:rsidRDefault="00123CE0" w:rsidP="008E6C36">
      <w:pPr>
        <w:rPr>
          <w:rFonts w:asciiTheme="majorBidi" w:hAnsiTheme="majorBidi" w:cstheme="majorBidi"/>
          <w:color w:val="000000"/>
          <w:sz w:val="32"/>
          <w:szCs w:val="32"/>
          <w:rtl/>
        </w:rPr>
      </w:pPr>
      <w:r w:rsidRPr="00C04576">
        <w:rPr>
          <w:rFonts w:asciiTheme="majorBidi" w:hAnsiTheme="majorBidi" w:cstheme="majorBidi"/>
          <w:sz w:val="32"/>
          <w:szCs w:val="32"/>
          <w:rtl/>
        </w:rPr>
        <w:t>9-ابن مازة، برهان الدين محمود بن أحمد، المحيط البرهاني في الفقه النعماني، تحقيق: عبد الكريم سامي الجندي، دار الكتب العلمية(لبنان-بيروت)، ط:1، 1424-2004</w:t>
      </w:r>
    </w:p>
    <w:p w14:paraId="3D5D6AE7" w14:textId="27DF8D66"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10-ابن مفلح، إبراهيم بن محمد بن عبد الله، المبدع في شرح المقنع(ت:884)،(د.ق) دار الكتب العلمية(لبنان-بيروت) ط:1، 1418ه-1997م.</w:t>
      </w:r>
    </w:p>
    <w:p w14:paraId="43DB000D" w14:textId="567E93E1" w:rsidR="00123CE0" w:rsidRPr="00C04576" w:rsidRDefault="00123CE0" w:rsidP="008E6C36">
      <w:pPr>
        <w:pStyle w:val="FootnoteText"/>
        <w:jc w:val="both"/>
        <w:rPr>
          <w:rFonts w:asciiTheme="majorBidi" w:hAnsiTheme="majorBidi" w:cstheme="majorBidi"/>
          <w:sz w:val="32"/>
          <w:szCs w:val="32"/>
        </w:rPr>
      </w:pPr>
      <w:r w:rsidRPr="00C04576">
        <w:rPr>
          <w:rFonts w:asciiTheme="majorBidi" w:hAnsiTheme="majorBidi" w:cstheme="majorBidi"/>
          <w:sz w:val="32"/>
          <w:szCs w:val="32"/>
          <w:rtl/>
        </w:rPr>
        <w:t>11-ابن منظور، محمد بن مكرم بن علي،(ت:1311)، لسان العرب(د.م) دار صادر(لبنان-بيروت)، ط:3، 1414ه</w:t>
      </w:r>
    </w:p>
    <w:p w14:paraId="439DCE49" w14:textId="34730C23" w:rsidR="00123CE0" w:rsidRPr="00C04576" w:rsidRDefault="00123CE0" w:rsidP="008E6C36">
      <w:pPr>
        <w:pStyle w:val="FootnoteText"/>
        <w:rPr>
          <w:rFonts w:asciiTheme="majorBidi" w:hAnsiTheme="majorBidi" w:cstheme="majorBidi"/>
          <w:sz w:val="32"/>
          <w:szCs w:val="32"/>
          <w:rtl/>
        </w:rPr>
      </w:pPr>
      <w:r w:rsidRPr="00C04576">
        <w:rPr>
          <w:rFonts w:asciiTheme="majorBidi" w:hAnsiTheme="majorBidi" w:cstheme="majorBidi"/>
          <w:sz w:val="32"/>
          <w:szCs w:val="32"/>
          <w:rtl/>
        </w:rPr>
        <w:t>12-الأزهري، سليمان بن عمر بن منصور(الجمل)،(ت:1204) فتوحات الوهاب بتوضيح شرح منهج الطلاب: 5/377، (د.ق)، دار الفكر، (د.م)، (د.ط)، (د.ت).</w:t>
      </w:r>
    </w:p>
    <w:p w14:paraId="17FF9F03" w14:textId="72D1BC8A"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rPr>
      </w:pPr>
      <w:r w:rsidRPr="00C04576">
        <w:rPr>
          <w:rFonts w:asciiTheme="majorBidi" w:hAnsiTheme="majorBidi" w:cstheme="majorBidi"/>
          <w:sz w:val="32"/>
          <w:szCs w:val="32"/>
          <w:rtl/>
        </w:rPr>
        <w:t>13-آل بورنو، محمد صديقي، موسوعة القواعد الفقهية، مؤسسة الرسالة، (لبنان-بيروت)، ط:1، 1424هـ-2003</w:t>
      </w:r>
    </w:p>
    <w:p w14:paraId="4483FD6C" w14:textId="68DA8A2B"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14-الأمير المالكي، محمد، ضوء الشموع شرح المجموع، تحقيق:ولد محمد الأمين، محمد محمود ، دار يوسف بن تاشفين، مكتبة الإمام مالك(موريتانيا-نواكشوط) ط:1، 1426-2005</w:t>
      </w:r>
    </w:p>
    <w:p w14:paraId="169DEF14" w14:textId="057D304B"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15-الأنصاري، زكريا محمد بن أحمد بن زكريا(ت:920) تحقيق: عويضة، صلاح بن محمد ، دار الكتب العلمية(لبنان-بيروت)، 1417-1997</w:t>
      </w:r>
    </w:p>
    <w:p w14:paraId="43E999BF" w14:textId="54A0ACB2"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rPr>
      </w:pPr>
      <w:r w:rsidRPr="00C04576">
        <w:rPr>
          <w:rFonts w:asciiTheme="majorBidi" w:hAnsiTheme="majorBidi" w:cstheme="majorBidi"/>
          <w:sz w:val="32"/>
          <w:szCs w:val="32"/>
          <w:rtl/>
        </w:rPr>
        <w:t>16-البركتي، محمد عميم الإحسان، قواعد الفقه ، الصدف ببلشر، كراتشي، ط:1، 1407-1986</w:t>
      </w:r>
    </w:p>
    <w:p w14:paraId="73BC192A" w14:textId="38F15666" w:rsidR="00123CE0" w:rsidRPr="00C04576" w:rsidRDefault="00123CE0" w:rsidP="00123CE0">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17- البغوي، أبو محمد الحسين بن محمد بن محمود الفراء،(ت:516)التهذيب في فقه الإمام الشافعي، تحقيق: عبد الموجود، عادل أحمد، معوض، علي محمد، دار الكتب العلمية، (د.م)، ط:1، 1418ه،1997م.</w:t>
      </w:r>
    </w:p>
    <w:p w14:paraId="121E45DD" w14:textId="41942D13" w:rsidR="00123CE0" w:rsidRPr="00C04576" w:rsidRDefault="00123CE0" w:rsidP="0086048B">
      <w:pPr>
        <w:pStyle w:val="FootnoteText"/>
        <w:rPr>
          <w:rFonts w:asciiTheme="majorBidi" w:hAnsiTheme="majorBidi" w:cstheme="majorBidi"/>
          <w:sz w:val="32"/>
          <w:szCs w:val="32"/>
          <w:rtl/>
        </w:rPr>
      </w:pPr>
      <w:r w:rsidRPr="00C04576">
        <w:rPr>
          <w:rFonts w:asciiTheme="majorBidi" w:hAnsiTheme="majorBidi" w:cstheme="majorBidi"/>
          <w:sz w:val="32"/>
          <w:szCs w:val="32"/>
          <w:rtl/>
        </w:rPr>
        <w:t>18-البهوتي، منصور بن يونس بن صلاح الدين،(ت:1051)، كشاف القناع على متن الإقناع (د.ق)، دار الكتب العلمية، (د.ط)،(د.م)،(د.ت)</w:t>
      </w:r>
    </w:p>
    <w:p w14:paraId="2E6AEE73" w14:textId="4AA3E71B" w:rsidR="00123CE0" w:rsidRPr="00C04576" w:rsidRDefault="00123CE0" w:rsidP="008E6C36">
      <w:pPr>
        <w:pStyle w:val="FootnoteText"/>
        <w:rPr>
          <w:rFonts w:asciiTheme="majorBidi" w:hAnsiTheme="majorBidi" w:cstheme="majorBidi"/>
          <w:sz w:val="32"/>
          <w:szCs w:val="32"/>
          <w:rtl/>
        </w:rPr>
      </w:pPr>
      <w:r w:rsidRPr="00C04576">
        <w:rPr>
          <w:rFonts w:asciiTheme="majorBidi" w:hAnsiTheme="majorBidi" w:cstheme="majorBidi"/>
          <w:sz w:val="32"/>
          <w:szCs w:val="32"/>
          <w:rtl/>
        </w:rPr>
        <w:t>19-البياتي، عبد الغفور محمد، القواعد الفقهية في القضاء، دار الكتب العلمية، (لبنان-بيروت)،(د.ط)،(د.ت)</w:t>
      </w:r>
    </w:p>
    <w:p w14:paraId="574A9056" w14:textId="79A2435A" w:rsidR="00123CE0" w:rsidRPr="00C04576" w:rsidRDefault="00123CE0" w:rsidP="00CF10B5">
      <w:pPr>
        <w:pStyle w:val="FootnoteText"/>
        <w:rPr>
          <w:rFonts w:asciiTheme="majorBidi" w:hAnsiTheme="majorBidi" w:cstheme="majorBidi"/>
          <w:sz w:val="32"/>
          <w:szCs w:val="32"/>
          <w:rtl/>
        </w:rPr>
      </w:pPr>
      <w:r w:rsidRPr="00C04576">
        <w:rPr>
          <w:rFonts w:asciiTheme="majorBidi" w:hAnsiTheme="majorBidi" w:cstheme="majorBidi"/>
          <w:sz w:val="32"/>
          <w:szCs w:val="32"/>
          <w:rtl/>
        </w:rPr>
        <w:t>20-الجرجاني، علي بن محمد بن علي الزين الشريف، (ت: 816)، التعريفات، تحقيق: جماعة من العلماء، دار الكتب العلمية، بيروت، لبنان، ط:1، 1403ه-1983م.</w:t>
      </w:r>
    </w:p>
    <w:p w14:paraId="629015EC" w14:textId="218E5934"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highlight w:val="red"/>
        </w:rPr>
      </w:pPr>
      <w:r w:rsidRPr="00C04576">
        <w:rPr>
          <w:rFonts w:asciiTheme="majorBidi" w:hAnsiTheme="majorBidi" w:cstheme="majorBidi"/>
          <w:sz w:val="32"/>
          <w:szCs w:val="32"/>
          <w:rtl/>
        </w:rPr>
        <w:lastRenderedPageBreak/>
        <w:t>21-الجصاص، أحمد بن علي الرازي، شرح مختصر الطحاوي، المحقق/محمد، عصمت الله عناية الله، بكداش، سائد، خان، محمد عبيد الله، فلاته، زينب محمد حسن، دار البشائر الإسلامية، (د.م)، ط:1، 1431هـ-2010،</w:t>
      </w:r>
    </w:p>
    <w:p w14:paraId="4CA5E10A" w14:textId="49845507" w:rsidR="00123CE0" w:rsidRPr="00C04576" w:rsidRDefault="00123CE0" w:rsidP="008F7D3D">
      <w:pPr>
        <w:pStyle w:val="FootnoteText"/>
        <w:rPr>
          <w:rFonts w:asciiTheme="majorBidi" w:hAnsiTheme="majorBidi" w:cstheme="majorBidi"/>
          <w:sz w:val="32"/>
          <w:szCs w:val="32"/>
          <w:rtl/>
        </w:rPr>
      </w:pPr>
      <w:r w:rsidRPr="00C04576">
        <w:rPr>
          <w:rFonts w:asciiTheme="majorBidi" w:hAnsiTheme="majorBidi" w:cstheme="majorBidi"/>
          <w:sz w:val="32"/>
          <w:szCs w:val="32"/>
          <w:rtl/>
        </w:rPr>
        <w:t>22-الخطابي، حمد لن محمد بن إبراهيم،(ت:388)، معالم السنن، (د.ق)، المطبعة العلمية، حلب، ط:1، 1352-1932م</w:t>
      </w:r>
    </w:p>
    <w:p w14:paraId="12B72277" w14:textId="4FC3B091" w:rsidR="00123CE0" w:rsidRPr="00C04576" w:rsidRDefault="00123CE0" w:rsidP="008E6C36">
      <w:pPr>
        <w:pStyle w:val="FootnoteText"/>
        <w:rPr>
          <w:rFonts w:asciiTheme="majorBidi" w:hAnsiTheme="majorBidi" w:cstheme="majorBidi"/>
          <w:sz w:val="32"/>
          <w:szCs w:val="32"/>
          <w:rtl/>
        </w:rPr>
      </w:pPr>
      <w:r w:rsidRPr="00C04576">
        <w:rPr>
          <w:rFonts w:asciiTheme="majorBidi" w:hAnsiTheme="majorBidi" w:cstheme="majorBidi"/>
          <w:sz w:val="32"/>
          <w:szCs w:val="32"/>
          <w:rtl/>
        </w:rPr>
        <w:t>23-الدسوقي، محمد أحمد،(ت:1203) الشرح الكبير للشيخ الدردير وحاشية الدسوقي، (د.ق)، دار الفكر، (د.ط)، (د.ت).</w:t>
      </w:r>
    </w:p>
    <w:p w14:paraId="16B1DCF1" w14:textId="4F819BA7"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24-الدمياطي، عثمان بن محمد شطا، إعانة الطالبين، (1310)حل ألفاظ فتح المعين، دار الفكر للطباعة والنشر والتوزيع، ط:1، 1418-1997.</w:t>
      </w:r>
    </w:p>
    <w:p w14:paraId="4075B562" w14:textId="48F0C2E7"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25-الرعيني، شمس الدين أبو عبد الله محمد بن محمد بن عبد الرحمن،(ت: 945)مواهب الجليل شرح مختصر خليل،(د.ق) دار الفكر،(د.م) ط:3،1412-1492.</w:t>
      </w:r>
    </w:p>
    <w:p w14:paraId="7EBC5467" w14:textId="76DE9138"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26-الرملي، شمس الدين محمد بن أبي العباس أحمد بن حمزة بن شهاب الدبن،(ت:1004) نهاية المحتاج إلى شرح المنهاج، (د.ق)، دار الفكر،(بيروت)، ط: الأخيرة، 1404ه-1989م.</w:t>
      </w:r>
    </w:p>
    <w:p w14:paraId="19FEF186" w14:textId="10E4F7A8" w:rsidR="00123CE0" w:rsidRPr="00C04576" w:rsidRDefault="00123CE0" w:rsidP="00C837F8">
      <w:pPr>
        <w:pStyle w:val="FootnoteText"/>
        <w:rPr>
          <w:rFonts w:asciiTheme="majorBidi" w:hAnsiTheme="majorBidi" w:cstheme="majorBidi"/>
          <w:sz w:val="32"/>
          <w:szCs w:val="32"/>
          <w:rtl/>
        </w:rPr>
      </w:pPr>
      <w:r w:rsidRPr="00C04576">
        <w:rPr>
          <w:rFonts w:asciiTheme="majorBidi" w:hAnsiTheme="majorBidi" w:cstheme="majorBidi"/>
          <w:sz w:val="32"/>
          <w:szCs w:val="32"/>
          <w:rtl/>
        </w:rPr>
        <w:t>27-الروياني، أبو المحاسن عبد الواحد بن إسماعيل، (ت:502) بحر المذهب، تحقيق: السيد، طرق فتحي، دار الكتب العلمية،(د.م)، ط:1، 2009.</w:t>
      </w:r>
    </w:p>
    <w:p w14:paraId="64847021" w14:textId="243EB741" w:rsidR="00123CE0" w:rsidRPr="00C04576" w:rsidRDefault="00123CE0" w:rsidP="008F7D3D">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28-الروياني، أبو المحاسن عبد الواحد بن إسماعيل،(ت:502) بحر المذهب، تحقيق: طارق فتحي السيد،دار الكتب العلمية،(د.م)، ط:1، 2009م</w:t>
      </w:r>
    </w:p>
    <w:p w14:paraId="47CE82A5" w14:textId="54C7CD74" w:rsidR="00123CE0" w:rsidRPr="00C04576" w:rsidRDefault="00123CE0" w:rsidP="008E6C36">
      <w:pPr>
        <w:bidi w:val="0"/>
        <w:spacing w:after="0" w:line="240" w:lineRule="auto"/>
        <w:jc w:val="right"/>
        <w:rPr>
          <w:rFonts w:asciiTheme="majorBidi" w:hAnsiTheme="majorBidi" w:cstheme="majorBidi"/>
          <w:sz w:val="32"/>
          <w:szCs w:val="32"/>
          <w:rtl/>
        </w:rPr>
      </w:pPr>
      <w:r w:rsidRPr="00C04576">
        <w:rPr>
          <w:rFonts w:asciiTheme="majorBidi" w:hAnsiTheme="majorBidi" w:cstheme="majorBidi"/>
          <w:sz w:val="32"/>
          <w:szCs w:val="32"/>
          <w:rtl/>
        </w:rPr>
        <w:t>29-الزبيدي، محمد بن محمد بن عبدالرزاق الحسيني، (ت:1205) تاج العروس،(د.ق)، دار الهداية،(د.م)، (د.ط)، (د.ت)</w:t>
      </w:r>
    </w:p>
    <w:p w14:paraId="5876D9EB" w14:textId="1C62AC3F"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30-الزحيلي، محمد مصطفى، القواعد الفقهية وتطبيقاتها في المذاهب الأربعة،دار الفكر، (سوريا -دمشق)، ط:2، 1427-2006</w:t>
      </w:r>
    </w:p>
    <w:p w14:paraId="6292EE60" w14:textId="7EE0DEE0"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 xml:space="preserve">31-الزرقا، أحمد بن الشيخ محمد، شرح القواعد الفقهية، دار القلم، (سوريا-دمشق)،ط:2، 1427ه-2006،  </w:t>
      </w:r>
    </w:p>
    <w:p w14:paraId="39CFC931" w14:textId="6323F6D3" w:rsidR="00123CE0" w:rsidRPr="00C04576" w:rsidRDefault="00123CE0" w:rsidP="008E6C36">
      <w:pPr>
        <w:pStyle w:val="FootnoteText"/>
        <w:rPr>
          <w:rFonts w:asciiTheme="majorBidi" w:hAnsiTheme="majorBidi" w:cstheme="majorBidi"/>
          <w:sz w:val="32"/>
          <w:szCs w:val="32"/>
          <w:rtl/>
        </w:rPr>
      </w:pPr>
      <w:r w:rsidRPr="00C04576">
        <w:rPr>
          <w:rFonts w:asciiTheme="majorBidi" w:hAnsiTheme="majorBidi" w:cstheme="majorBidi"/>
          <w:sz w:val="32"/>
          <w:szCs w:val="32"/>
          <w:rtl/>
        </w:rPr>
        <w:t>32-الزركشي، شمس الدين محمد بن عبد الله، شرح الزركشي على مختصر الخرقي، دار العبيكان،(د.ق)، (د.م) ط:1، 1413- 1993</w:t>
      </w:r>
    </w:p>
    <w:p w14:paraId="7366415A" w14:textId="25DF4D2A"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33-الزنجاني، أبو المناقب محمود بن أحمد بن محمود بن بختيار،(ت:656) تخريج الفروع على الأصول، تحقيق: محمد أديب، مؤسسة الرسالة، بيروت، ط:2، 1398م</w:t>
      </w:r>
    </w:p>
    <w:p w14:paraId="34E610C2" w14:textId="11D4FD2C" w:rsidR="00123CE0" w:rsidRPr="00C04576" w:rsidRDefault="00123CE0" w:rsidP="00CF10B5">
      <w:pPr>
        <w:pStyle w:val="FootnoteText"/>
        <w:rPr>
          <w:rFonts w:asciiTheme="majorBidi" w:hAnsiTheme="majorBidi" w:cstheme="majorBidi"/>
          <w:sz w:val="32"/>
          <w:szCs w:val="32"/>
        </w:rPr>
      </w:pPr>
      <w:r w:rsidRPr="00C04576">
        <w:rPr>
          <w:rFonts w:asciiTheme="majorBidi" w:hAnsiTheme="majorBidi" w:cstheme="majorBidi"/>
          <w:sz w:val="32"/>
          <w:szCs w:val="32"/>
          <w:rtl/>
        </w:rPr>
        <w:t>34- الزيلعي، عثمان بن علي بن محجن البارعي،(ت:743) تبيين الحقائق شرح كنز الدقائق، (د.ق)، المطبعة الكبرى الأميرية، بولاق- القاهرة، ط:1، 1313ه.</w:t>
      </w:r>
    </w:p>
    <w:p w14:paraId="791DAE13" w14:textId="61110B40" w:rsidR="00123CE0" w:rsidRPr="00C04576" w:rsidRDefault="00123CE0" w:rsidP="00D701C7">
      <w:pPr>
        <w:pStyle w:val="FootnoteText"/>
        <w:rPr>
          <w:rFonts w:asciiTheme="majorBidi" w:hAnsiTheme="majorBidi" w:cstheme="majorBidi"/>
          <w:sz w:val="32"/>
          <w:szCs w:val="32"/>
          <w:rtl/>
        </w:rPr>
      </w:pPr>
      <w:r w:rsidRPr="00C04576">
        <w:rPr>
          <w:rFonts w:asciiTheme="majorBidi" w:hAnsiTheme="majorBidi" w:cstheme="majorBidi"/>
          <w:sz w:val="32"/>
          <w:szCs w:val="32"/>
          <w:rtl/>
        </w:rPr>
        <w:t>35-السبكي، تاج الدين عبد الوهاب بن تقي الدين،(ت:771) الأشباه والنظائر (د.ق)، دار الكتب العلمية، (د.م)، ط:1، 1411ه-1991م</w:t>
      </w:r>
    </w:p>
    <w:p w14:paraId="02AC19AC" w14:textId="6AA6EB92"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36-السمرقندي، علاء الدين محمد بن أحمد بن أحمد،(ت:540) تحفة الفقهاء، دار الكتب العلمية(لبنان-بيروت) ط:2، 1414، 1994.</w:t>
      </w:r>
    </w:p>
    <w:p w14:paraId="1F619E3F" w14:textId="14CA6EA2"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rPr>
      </w:pPr>
      <w:r w:rsidRPr="00C04576">
        <w:rPr>
          <w:rFonts w:asciiTheme="majorBidi" w:hAnsiTheme="majorBidi" w:cstheme="majorBidi"/>
          <w:sz w:val="32"/>
          <w:szCs w:val="32"/>
          <w:rtl/>
        </w:rPr>
        <w:lastRenderedPageBreak/>
        <w:t>37-السيوطي، عبدالرحمن بن أبي بكر،(ت:911) الأشباه والنظائر،(د.ق)، دار الكتب العلمية، (د.م)1411-1990</w:t>
      </w:r>
    </w:p>
    <w:p w14:paraId="7F00AAA8" w14:textId="73D618F2"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rPr>
      </w:pPr>
      <w:r w:rsidRPr="00C04576">
        <w:rPr>
          <w:rFonts w:asciiTheme="majorBidi" w:hAnsiTheme="majorBidi" w:cstheme="majorBidi"/>
          <w:sz w:val="32"/>
          <w:szCs w:val="32"/>
          <w:rtl/>
        </w:rPr>
        <w:t>38-الشاطبي، إبراهيم بن موسى،(ت:790) الموافقات، تحقيق: آل سلمان، أبو عبيدة مشهور بن حسن، دار ابن عفان، (د.م)، ط:1، 1417ه-1997م،</w:t>
      </w:r>
    </w:p>
    <w:p w14:paraId="579FE2B8" w14:textId="748258DE"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الشافعي،محمد بن إدريس، الأم، (د.ق)، دار المعرفة،(لبنان-بيروت)، (د.ط)،1410هـ-1990،</w:t>
      </w:r>
      <w:r w:rsidRPr="00C04576">
        <w:rPr>
          <w:rFonts w:asciiTheme="majorBidi" w:hAnsiTheme="majorBidi" w:cstheme="majorBidi"/>
          <w:sz w:val="32"/>
          <w:szCs w:val="32"/>
        </w:rPr>
        <w:t xml:space="preserve"> </w:t>
      </w:r>
      <w:r w:rsidRPr="00C04576">
        <w:rPr>
          <w:rFonts w:asciiTheme="majorBidi" w:hAnsiTheme="majorBidi" w:cstheme="majorBidi"/>
          <w:sz w:val="32"/>
          <w:szCs w:val="32"/>
          <w:rtl/>
        </w:rPr>
        <w:t>39-</w:t>
      </w:r>
      <w:r w:rsidRPr="00C04576">
        <w:rPr>
          <w:rFonts w:asciiTheme="majorBidi" w:hAnsiTheme="majorBidi" w:cstheme="majorBidi"/>
          <w:sz w:val="32"/>
          <w:szCs w:val="32"/>
        </w:rPr>
        <w:t xml:space="preserve"> </w:t>
      </w:r>
    </w:p>
    <w:p w14:paraId="2BC99811" w14:textId="7E7AC122" w:rsidR="00123CE0" w:rsidRPr="00C04576" w:rsidRDefault="00123CE0" w:rsidP="008E6C36">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40-الشيباني، محمد بن الحسن،(ت: 189) الأصل، تحقيق: بيونوكالن/ محمد، دار ابن الحزم(بيروت)، ط:1، 1433ه-2012م</w:t>
      </w:r>
    </w:p>
    <w:p w14:paraId="6FDB9B3D" w14:textId="59DA2304" w:rsidR="00123CE0" w:rsidRPr="00C04576" w:rsidRDefault="00123CE0" w:rsidP="008E6C36">
      <w:pPr>
        <w:bidi w:val="0"/>
        <w:spacing w:after="0" w:line="240" w:lineRule="auto"/>
        <w:rPr>
          <w:rFonts w:asciiTheme="majorBidi" w:eastAsia="Times New Roman" w:hAnsiTheme="majorBidi" w:cstheme="majorBidi"/>
          <w:color w:val="000000"/>
          <w:sz w:val="32"/>
          <w:szCs w:val="32"/>
        </w:rPr>
      </w:pPr>
      <w:r w:rsidRPr="00C04576">
        <w:rPr>
          <w:rFonts w:asciiTheme="majorBidi" w:hAnsiTheme="majorBidi" w:cstheme="majorBidi"/>
          <w:sz w:val="32"/>
          <w:szCs w:val="32"/>
          <w:rtl/>
        </w:rPr>
        <w:t>41-الصنعاني، محمد بن إسماعيل الأمير، سبل السلام، تحقيق: حلاق، محمد صبحي حسن، دار ابن الجوزي، (السعودية)، 1440ه</w:t>
      </w:r>
    </w:p>
    <w:p w14:paraId="56DF75E9" w14:textId="68E32EA5"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42-الطوفي، سليمان بن عبد القوي(ت:716)، شرح مختصر الروضة، تحقيق: التركي، عبد الله بن عبد المحسن، مؤسسة الرسالة،(د.م) ط:1، 1407ه-1987.</w:t>
      </w:r>
    </w:p>
    <w:p w14:paraId="55BB4422" w14:textId="053AD455"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43-عمر، أحمد مختار عبد الحميد،(ت:1424) معجم اللغة العربية المعاصرة، عالم الكتب، ط:1، 1429ه-2008م.</w:t>
      </w:r>
    </w:p>
    <w:p w14:paraId="0C31BA0D" w14:textId="41AB68CA" w:rsidR="00123CE0" w:rsidRPr="00C04576" w:rsidRDefault="00123CE0" w:rsidP="008E6C36">
      <w:pPr>
        <w:pStyle w:val="FootnoteText"/>
        <w:jc w:val="both"/>
        <w:rPr>
          <w:rFonts w:asciiTheme="majorBidi" w:hAnsiTheme="majorBidi" w:cstheme="majorBidi"/>
          <w:sz w:val="32"/>
          <w:szCs w:val="32"/>
        </w:rPr>
      </w:pPr>
      <w:r w:rsidRPr="00C04576">
        <w:rPr>
          <w:rFonts w:asciiTheme="majorBidi" w:hAnsiTheme="majorBidi" w:cstheme="majorBidi"/>
          <w:sz w:val="32"/>
          <w:szCs w:val="32"/>
          <w:rtl/>
        </w:rPr>
        <w:t>44-الفراهيدي، الخليل بن أحمد،(ت:791) العين، تحقيق: المخزومي، مهدي، السامرائي، إبراهيم، دار ومكتبة الهلال،(د.م)، (د.ط)، (د.ت).</w:t>
      </w:r>
    </w:p>
    <w:p w14:paraId="6ABB3533" w14:textId="578B3A67" w:rsidR="00123CE0" w:rsidRPr="00C04576" w:rsidRDefault="00123CE0" w:rsidP="00CF10B5">
      <w:pPr>
        <w:pStyle w:val="FootnoteText"/>
        <w:rPr>
          <w:rFonts w:asciiTheme="majorBidi" w:hAnsiTheme="majorBidi" w:cstheme="majorBidi"/>
          <w:color w:val="000000"/>
          <w:sz w:val="32"/>
          <w:szCs w:val="32"/>
          <w:rtl/>
        </w:rPr>
      </w:pPr>
      <w:r w:rsidRPr="00C04576">
        <w:rPr>
          <w:rFonts w:asciiTheme="majorBidi" w:hAnsiTheme="majorBidi" w:cstheme="majorBidi"/>
          <w:sz w:val="32"/>
          <w:szCs w:val="32"/>
          <w:rtl/>
        </w:rPr>
        <w:t xml:space="preserve">45-الفيروز أبادي، </w:t>
      </w:r>
      <w:r w:rsidRPr="00C04576">
        <w:rPr>
          <w:rFonts w:asciiTheme="majorBidi" w:hAnsiTheme="majorBidi" w:cstheme="majorBidi"/>
          <w:color w:val="000000"/>
          <w:sz w:val="32"/>
          <w:szCs w:val="32"/>
          <w:rtl/>
        </w:rPr>
        <w:t>مجد الدين أبو طاهر محمد بن يعقوب، (ت: 817)،</w:t>
      </w:r>
      <w:r w:rsidRPr="00C04576">
        <w:rPr>
          <w:rFonts w:asciiTheme="majorBidi" w:hAnsiTheme="majorBidi" w:cstheme="majorBidi"/>
          <w:sz w:val="32"/>
          <w:szCs w:val="32"/>
          <w:rtl/>
        </w:rPr>
        <w:t xml:space="preserve"> بصائر ذوي التمييز: </w:t>
      </w:r>
      <w:r w:rsidRPr="00C04576">
        <w:rPr>
          <w:rFonts w:asciiTheme="majorBidi" w:hAnsiTheme="majorBidi" w:cstheme="majorBidi"/>
          <w:color w:val="000000"/>
          <w:sz w:val="32"/>
          <w:szCs w:val="32"/>
          <w:rtl/>
        </w:rPr>
        <w:t>تحقيق: النجار، محمد علي ، المجلس الأعلى للشئون الإسلامية - لجنة إحياء التراث الإسلامي، القاهرة (د.ط)،  جـ 1، 2، 3: 1416 هـ - 1996 م جـ 4، 5: 1412 هـ - 1992 م جـ 6: 1393 هـ - 1973 م</w:t>
      </w:r>
    </w:p>
    <w:p w14:paraId="2AF4D360" w14:textId="22551ABF" w:rsidR="00123CE0" w:rsidRPr="00C04576" w:rsidRDefault="00123CE0" w:rsidP="008E6C36">
      <w:pPr>
        <w:rPr>
          <w:rFonts w:asciiTheme="majorBidi" w:hAnsiTheme="majorBidi" w:cstheme="majorBidi"/>
          <w:color w:val="000000"/>
          <w:sz w:val="32"/>
          <w:szCs w:val="32"/>
          <w:rtl/>
        </w:rPr>
      </w:pPr>
      <w:r w:rsidRPr="00C04576">
        <w:rPr>
          <w:rFonts w:asciiTheme="majorBidi" w:hAnsiTheme="majorBidi" w:cstheme="majorBidi"/>
          <w:sz w:val="32"/>
          <w:szCs w:val="32"/>
          <w:rtl/>
        </w:rPr>
        <w:t>46-القدوري، أحمد بن محمد بن أحمد، التجريد، تحقيق: مركز الدراسات الفقهية والاقتصادية، دار السلام(مصر-القاهرة)، ط:2، 1427-2002</w:t>
      </w:r>
      <w:r w:rsidRPr="00C04576">
        <w:rPr>
          <w:rFonts w:asciiTheme="majorBidi" w:hAnsiTheme="majorBidi" w:cstheme="majorBidi"/>
          <w:color w:val="000000"/>
          <w:sz w:val="32"/>
          <w:szCs w:val="32"/>
          <w:rtl/>
        </w:rPr>
        <w:t>.</w:t>
      </w:r>
    </w:p>
    <w:p w14:paraId="0D5DC84B" w14:textId="414189A4" w:rsidR="00123CE0" w:rsidRPr="00C04576" w:rsidRDefault="00123CE0"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47-القدوري، أحمد بن محمد بن أحمد، التجريد، تحقيق:مركز الدراسات الفقهية والاقتصادية، سراج، محمد أحمد، محمد، علي جمعة، دار السلام، (القاهرة)، ط:2، 1427هـ-2006،</w:t>
      </w:r>
    </w:p>
    <w:p w14:paraId="61D9A47C" w14:textId="46BCF802"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48-القرافي، شهاب الدين أحمد بن ادريس بن عبد الرحمن(ت: 1037) الذخيرة، تحقيق: بو خبزة، محمد ، دار الغرب الإسلامي(لبنان-بيروت)، ط:1، 1994</w:t>
      </w:r>
    </w:p>
    <w:p w14:paraId="75880E92" w14:textId="7A6E934D" w:rsidR="00123CE0" w:rsidRPr="00C04576" w:rsidRDefault="00123CE0" w:rsidP="008F7D3D">
      <w:pPr>
        <w:pStyle w:val="FootnoteText"/>
        <w:rPr>
          <w:rFonts w:asciiTheme="majorBidi" w:hAnsiTheme="majorBidi" w:cstheme="majorBidi"/>
          <w:sz w:val="32"/>
          <w:szCs w:val="32"/>
        </w:rPr>
      </w:pPr>
      <w:r w:rsidRPr="00C04576">
        <w:rPr>
          <w:rFonts w:asciiTheme="majorBidi" w:hAnsiTheme="majorBidi" w:cstheme="majorBidi"/>
          <w:sz w:val="32"/>
          <w:szCs w:val="32"/>
          <w:rtl/>
        </w:rPr>
        <w:t>49-</w:t>
      </w:r>
      <w:bookmarkStart w:id="32" w:name="_Hlk37338665"/>
      <w:r w:rsidRPr="00C04576">
        <w:rPr>
          <w:rFonts w:asciiTheme="majorBidi" w:hAnsiTheme="majorBidi" w:cstheme="majorBidi"/>
          <w:sz w:val="32"/>
          <w:szCs w:val="32"/>
          <w:rtl/>
        </w:rPr>
        <w:t>قلعجي، محمد رواس، قنيبي، حامد صادق، معجم لغة الفقهاء، دار النفائس، (د.م)، ط: 2، 1408ه،1988م.</w:t>
      </w:r>
    </w:p>
    <w:bookmarkEnd w:id="32"/>
    <w:p w14:paraId="7FA3FBF5" w14:textId="05AF30C5" w:rsidR="00123CE0" w:rsidRPr="00C04576" w:rsidRDefault="00123CE0" w:rsidP="008E6C36">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50-القليوبي، أحمد سلامة، عميرة،(ت:1069) عميرة، أحمد البرلسي،(ت:957) حاشيتا قليوبي وعميرة(د.ق)، دار الفكر، (د.م)، (د.ط)، (د.ت).</w:t>
      </w:r>
    </w:p>
    <w:p w14:paraId="5105EF32" w14:textId="5573416F" w:rsidR="00123CE0" w:rsidRPr="00C04576" w:rsidRDefault="00123CE0" w:rsidP="008E6C36">
      <w:pPr>
        <w:bidi w:val="0"/>
        <w:spacing w:after="0" w:line="240" w:lineRule="auto"/>
        <w:jc w:val="right"/>
        <w:rPr>
          <w:rFonts w:asciiTheme="majorBidi" w:eastAsia="Times New Roman" w:hAnsiTheme="majorBidi" w:cstheme="majorBidi"/>
          <w:color w:val="000000"/>
          <w:sz w:val="32"/>
          <w:szCs w:val="32"/>
          <w:highlight w:val="red"/>
        </w:rPr>
      </w:pPr>
      <w:r w:rsidRPr="00C04576">
        <w:rPr>
          <w:rFonts w:asciiTheme="majorBidi" w:hAnsiTheme="majorBidi" w:cstheme="majorBidi"/>
          <w:sz w:val="32"/>
          <w:szCs w:val="32"/>
          <w:rtl/>
        </w:rPr>
        <w:t>51-</w:t>
      </w:r>
      <w:bookmarkStart w:id="33" w:name="_Hlk37338700"/>
      <w:r w:rsidRPr="00C04576">
        <w:rPr>
          <w:rFonts w:asciiTheme="majorBidi" w:hAnsiTheme="majorBidi" w:cstheme="majorBidi"/>
          <w:sz w:val="32"/>
          <w:szCs w:val="32"/>
          <w:rtl/>
        </w:rPr>
        <w:t>الكاساني، علاء الدين أبو بكر بن مسعود، بدائع الصنائع في ترتيب الشرائع ، دار الكتب العلمية، (د.م)، ط:2، 1406هـ-1986،</w:t>
      </w:r>
      <w:bookmarkEnd w:id="33"/>
    </w:p>
    <w:p w14:paraId="6BB6417B" w14:textId="4A837F69" w:rsidR="00123CE0" w:rsidRPr="00C04576" w:rsidRDefault="00123CE0"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lastRenderedPageBreak/>
        <w:t>52-الكشناوي، أبو بكر حسن بن عبد الله، أسهل المدارك شرح إرشاد السالك، دار الفكر(لبنان-بيروت)، ط:2.</w:t>
      </w:r>
    </w:p>
    <w:p w14:paraId="49FAF03D" w14:textId="7AEEE2CB" w:rsidR="00123CE0" w:rsidRPr="00C04576" w:rsidRDefault="00123CE0" w:rsidP="008E6C36">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53-الكفوي، أيوب بن موسى الحسني القريمي، الكليات: ص850، تحقيق: درويش، عدنان، المصري، محمد، مؤسسة الرسالة، بيروت، (د.ط) (د.ت).</w:t>
      </w:r>
    </w:p>
    <w:p w14:paraId="3ADF2502" w14:textId="0CEE7241" w:rsidR="00123CE0" w:rsidRPr="00C04576" w:rsidRDefault="00123CE0" w:rsidP="00F64B35">
      <w:pPr>
        <w:bidi w:val="0"/>
        <w:spacing w:after="0" w:line="240" w:lineRule="auto"/>
        <w:jc w:val="right"/>
        <w:rPr>
          <w:rFonts w:asciiTheme="majorBidi" w:hAnsiTheme="majorBidi" w:cstheme="majorBidi"/>
          <w:b/>
          <w:bCs/>
          <w:sz w:val="32"/>
          <w:szCs w:val="32"/>
        </w:rPr>
      </w:pPr>
      <w:r w:rsidRPr="00C04576">
        <w:rPr>
          <w:rFonts w:asciiTheme="majorBidi" w:hAnsiTheme="majorBidi" w:cstheme="majorBidi"/>
          <w:sz w:val="32"/>
          <w:szCs w:val="32"/>
          <w:rtl/>
        </w:rPr>
        <w:t>54-الماوردي، علي بن محمد بن محمد،(ت:450)، الحاوي الكبير، تحقيق: معوض، علي محمد، عبد الموجود، عادل أحمد، دار الكتب العلمية(بيروت)، ط:1، 1419ه-1999م</w:t>
      </w:r>
    </w:p>
    <w:p w14:paraId="1D9B9732" w14:textId="03FC2880" w:rsidR="00123CE0" w:rsidRPr="00C04576" w:rsidRDefault="007E45C5"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55-</w:t>
      </w:r>
      <w:r w:rsidR="00123CE0" w:rsidRPr="00C04576">
        <w:rPr>
          <w:rFonts w:asciiTheme="majorBidi" w:hAnsiTheme="majorBidi" w:cstheme="majorBidi"/>
          <w:sz w:val="32"/>
          <w:szCs w:val="32"/>
          <w:rtl/>
        </w:rPr>
        <w:t>مجموعة من المؤلفين، مجلة الأحكام العدلية ،تحقيق: هواويني، نجيب ، نور محمد-كارخانة-تجارت كتب-آرام باغ، (كراتشي)، (د.ط)، (د.ت)</w:t>
      </w:r>
    </w:p>
    <w:p w14:paraId="750407FE" w14:textId="4A500AF7" w:rsidR="00123CE0" w:rsidRPr="00C04576" w:rsidRDefault="007E45C5"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56-</w:t>
      </w:r>
      <w:r w:rsidR="00123CE0" w:rsidRPr="00C04576">
        <w:rPr>
          <w:rFonts w:asciiTheme="majorBidi" w:hAnsiTheme="majorBidi" w:cstheme="majorBidi"/>
          <w:sz w:val="32"/>
          <w:szCs w:val="32"/>
          <w:rtl/>
        </w:rPr>
        <w:t>المرداوي، علاء الدين أبو الحسن علي بن سليمان بن أحمد،(ت:885) الإنصاف في معرفة الراجح من الخلاف، تحقيق: التركي، عبدالله بن المحسن ، الحلو، عبد الفتاح محمد، هجر للطباعة والنشر، جمهورية مصر، ط:1، 1415-1995.</w:t>
      </w:r>
    </w:p>
    <w:p w14:paraId="36B38945" w14:textId="400DFD0B" w:rsidR="00123CE0" w:rsidRPr="00C04576" w:rsidRDefault="007E45C5"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57-</w:t>
      </w:r>
      <w:r w:rsidR="00123CE0" w:rsidRPr="00C04576">
        <w:rPr>
          <w:rFonts w:asciiTheme="majorBidi" w:hAnsiTheme="majorBidi" w:cstheme="majorBidi"/>
          <w:sz w:val="32"/>
          <w:szCs w:val="32"/>
          <w:rtl/>
        </w:rPr>
        <w:t>المقدسي، عبد الر</w:t>
      </w:r>
      <w:bookmarkStart w:id="34" w:name="_GoBack"/>
      <w:bookmarkEnd w:id="34"/>
      <w:r w:rsidR="00123CE0" w:rsidRPr="00C04576">
        <w:rPr>
          <w:rFonts w:asciiTheme="majorBidi" w:hAnsiTheme="majorBidi" w:cstheme="majorBidi"/>
          <w:sz w:val="32"/>
          <w:szCs w:val="32"/>
          <w:rtl/>
        </w:rPr>
        <w:t>حمن بن محمد بن أحمد، (ت:682)  الشرح الكبير على المقنع، تحقيق: التركي، عبد الله بن عبد المحسن، الحلو، عبد الفتاح محمد، هجر للطباعة والنشر،(مصر)، ط:1، 1415-1995</w:t>
      </w:r>
    </w:p>
    <w:p w14:paraId="20A5E86C" w14:textId="0A681405" w:rsidR="00123CE0" w:rsidRPr="00C04576" w:rsidRDefault="007E45C5" w:rsidP="008E6C36">
      <w:pPr>
        <w:pStyle w:val="FootnoteText"/>
        <w:jc w:val="both"/>
        <w:rPr>
          <w:rFonts w:asciiTheme="majorBidi" w:hAnsiTheme="majorBidi" w:cstheme="majorBidi"/>
          <w:sz w:val="32"/>
          <w:szCs w:val="32"/>
          <w:rtl/>
        </w:rPr>
      </w:pPr>
      <w:r w:rsidRPr="00C04576">
        <w:rPr>
          <w:rFonts w:asciiTheme="majorBidi" w:hAnsiTheme="majorBidi" w:cstheme="majorBidi"/>
          <w:sz w:val="32"/>
          <w:szCs w:val="32"/>
          <w:rtl/>
        </w:rPr>
        <w:t>58-</w:t>
      </w:r>
      <w:r w:rsidR="00123CE0" w:rsidRPr="00C04576">
        <w:rPr>
          <w:rFonts w:asciiTheme="majorBidi" w:hAnsiTheme="majorBidi" w:cstheme="majorBidi"/>
          <w:sz w:val="32"/>
          <w:szCs w:val="32"/>
          <w:rtl/>
        </w:rPr>
        <w:t>المناوي، زين الدين محمد، (1031) التوقيف على مهمات التعاريف،. (د.ق)، عالم الكتب، (القاهرة)، ط:1، 1410ه-1990م</w:t>
      </w:r>
    </w:p>
    <w:p w14:paraId="17D22E3C" w14:textId="3A457FAA" w:rsidR="00123CE0" w:rsidRPr="00C04576" w:rsidRDefault="007E45C5" w:rsidP="009254C9">
      <w:pPr>
        <w:pStyle w:val="FootnoteText"/>
        <w:rPr>
          <w:rFonts w:asciiTheme="majorBidi" w:hAnsiTheme="majorBidi" w:cstheme="majorBidi"/>
          <w:sz w:val="32"/>
          <w:szCs w:val="32"/>
          <w:rtl/>
        </w:rPr>
      </w:pPr>
      <w:r w:rsidRPr="00C04576">
        <w:rPr>
          <w:rFonts w:asciiTheme="majorBidi" w:hAnsiTheme="majorBidi" w:cstheme="majorBidi"/>
          <w:sz w:val="32"/>
          <w:szCs w:val="32"/>
          <w:rtl/>
        </w:rPr>
        <w:t>59-</w:t>
      </w:r>
      <w:r w:rsidR="00123CE0" w:rsidRPr="00C04576">
        <w:rPr>
          <w:rFonts w:asciiTheme="majorBidi" w:hAnsiTheme="majorBidi" w:cstheme="majorBidi"/>
          <w:sz w:val="32"/>
          <w:szCs w:val="32"/>
          <w:rtl/>
        </w:rPr>
        <w:t>المنجور، أحمد بن علي، شرح المنهج المنتخب إلى قواعد المذهب،(ت:925) تحقيق: محمد الأمين، محمد الشيخ، دار: عبد الشنقيطي،(د.م)، (د.ط)، (د.ت).</w:t>
      </w:r>
    </w:p>
    <w:p w14:paraId="754473B5" w14:textId="644C9C7D" w:rsidR="00123CE0" w:rsidRPr="00C04576" w:rsidRDefault="007E45C5"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60-</w:t>
      </w:r>
      <w:r w:rsidR="00123CE0" w:rsidRPr="00C04576">
        <w:rPr>
          <w:rFonts w:asciiTheme="majorBidi" w:hAnsiTheme="majorBidi" w:cstheme="majorBidi"/>
          <w:sz w:val="32"/>
          <w:szCs w:val="32"/>
          <w:rtl/>
        </w:rPr>
        <w:t>النفراوي، الفواكه الدواني على رسالة أبي زيد القيرواني ، (د،ق)، دار الفكر، (د.م)، (د.ط)، 1415ه-1995م.</w:t>
      </w:r>
    </w:p>
    <w:p w14:paraId="5E17E4A2" w14:textId="0DF3D983" w:rsidR="00123CE0" w:rsidRPr="00C04576" w:rsidRDefault="007E45C5" w:rsidP="008E6C36">
      <w:pPr>
        <w:bidi w:val="0"/>
        <w:spacing w:after="0" w:line="240" w:lineRule="auto"/>
        <w:jc w:val="right"/>
        <w:rPr>
          <w:rFonts w:asciiTheme="majorBidi" w:hAnsiTheme="majorBidi" w:cstheme="majorBidi"/>
          <w:sz w:val="32"/>
          <w:szCs w:val="32"/>
        </w:rPr>
      </w:pPr>
      <w:r w:rsidRPr="00C04576">
        <w:rPr>
          <w:rFonts w:asciiTheme="majorBidi" w:hAnsiTheme="majorBidi" w:cstheme="majorBidi"/>
          <w:sz w:val="32"/>
          <w:szCs w:val="32"/>
          <w:rtl/>
        </w:rPr>
        <w:t>61-</w:t>
      </w:r>
      <w:r w:rsidR="00123CE0" w:rsidRPr="00C04576">
        <w:rPr>
          <w:rFonts w:asciiTheme="majorBidi" w:hAnsiTheme="majorBidi" w:cstheme="majorBidi"/>
          <w:sz w:val="32"/>
          <w:szCs w:val="32"/>
          <w:rtl/>
        </w:rPr>
        <w:t>النووي، محيي الدين يحيى بن شرف، روضة الطالبين وعمدة المفتين، (د.ق)، المكتب الإسلامي، (بيروت-دمشق عمان)،،ط:3، 1412هـ-1991،</w:t>
      </w:r>
    </w:p>
    <w:p w14:paraId="55AAFAAF" w14:textId="275386B6" w:rsidR="00123CE0" w:rsidRPr="00C04576" w:rsidRDefault="007E45C5" w:rsidP="008E6C36">
      <w:pPr>
        <w:bidi w:val="0"/>
        <w:spacing w:after="0" w:line="240" w:lineRule="auto"/>
        <w:jc w:val="right"/>
        <w:rPr>
          <w:rFonts w:asciiTheme="majorBidi" w:hAnsiTheme="majorBidi" w:cstheme="majorBidi"/>
          <w:sz w:val="32"/>
          <w:szCs w:val="32"/>
          <w:rtl/>
        </w:rPr>
      </w:pPr>
      <w:r w:rsidRPr="00C04576">
        <w:rPr>
          <w:rFonts w:asciiTheme="majorBidi" w:hAnsiTheme="majorBidi" w:cstheme="majorBidi"/>
          <w:sz w:val="32"/>
          <w:szCs w:val="32"/>
          <w:rtl/>
        </w:rPr>
        <w:t xml:space="preserve">62-ينظر: </w:t>
      </w:r>
      <w:r w:rsidR="00123CE0" w:rsidRPr="00C04576">
        <w:rPr>
          <w:rFonts w:asciiTheme="majorBidi" w:hAnsiTheme="majorBidi" w:cstheme="majorBidi"/>
          <w:sz w:val="32"/>
          <w:szCs w:val="32"/>
          <w:rtl/>
        </w:rPr>
        <w:t>ابن فرحون، إبراهيم بن علي بن محمد،(ت:799)، تبصرة الحكام في أصول الأقضية ومناهج الحكام1/240،(د.ق)، مكتبة الكليات الأزهرية(مصر)، ط:1، 1406-1986.</w:t>
      </w:r>
    </w:p>
    <w:p w14:paraId="4A63AE1D" w14:textId="6D1B58A3" w:rsidR="00AE02E1" w:rsidRPr="00C04576" w:rsidRDefault="00AE02E1" w:rsidP="00AE02E1">
      <w:pPr>
        <w:bidi w:val="0"/>
        <w:spacing w:after="0" w:line="240" w:lineRule="auto"/>
        <w:jc w:val="right"/>
        <w:rPr>
          <w:rFonts w:asciiTheme="majorBidi" w:hAnsiTheme="majorBidi" w:cstheme="majorBidi"/>
          <w:sz w:val="32"/>
          <w:szCs w:val="32"/>
          <w:rtl/>
        </w:rPr>
      </w:pPr>
    </w:p>
    <w:p w14:paraId="4D2457B4" w14:textId="06458337" w:rsidR="00AE02E1" w:rsidRPr="00C04576" w:rsidRDefault="00AE02E1" w:rsidP="00AE02E1">
      <w:pPr>
        <w:bidi w:val="0"/>
        <w:spacing w:after="0" w:line="240" w:lineRule="auto"/>
        <w:jc w:val="right"/>
        <w:rPr>
          <w:rFonts w:asciiTheme="majorBidi" w:hAnsiTheme="majorBidi" w:cstheme="majorBidi"/>
          <w:sz w:val="32"/>
          <w:szCs w:val="32"/>
          <w:rtl/>
        </w:rPr>
      </w:pPr>
    </w:p>
    <w:p w14:paraId="33C77AE5" w14:textId="06C27996" w:rsidR="00AE02E1" w:rsidRPr="00C04576" w:rsidRDefault="00AE02E1" w:rsidP="00AE02E1">
      <w:pPr>
        <w:bidi w:val="0"/>
        <w:spacing w:after="0" w:line="240" w:lineRule="auto"/>
        <w:jc w:val="right"/>
        <w:rPr>
          <w:rFonts w:asciiTheme="majorBidi" w:hAnsiTheme="majorBidi" w:cstheme="majorBidi"/>
          <w:sz w:val="32"/>
          <w:szCs w:val="32"/>
          <w:rtl/>
        </w:rPr>
      </w:pPr>
    </w:p>
    <w:p w14:paraId="6DBF3386" w14:textId="5B28992F" w:rsidR="00AE02E1" w:rsidRPr="00C04576" w:rsidRDefault="00AE02E1" w:rsidP="00AE02E1">
      <w:pPr>
        <w:bidi w:val="0"/>
        <w:spacing w:after="0" w:line="240" w:lineRule="auto"/>
        <w:jc w:val="right"/>
        <w:rPr>
          <w:rFonts w:asciiTheme="majorBidi" w:hAnsiTheme="majorBidi" w:cstheme="majorBidi"/>
          <w:sz w:val="32"/>
          <w:szCs w:val="32"/>
          <w:rtl/>
        </w:rPr>
      </w:pPr>
    </w:p>
    <w:p w14:paraId="3F898381" w14:textId="1986C721" w:rsidR="00AE02E1" w:rsidRPr="00C04576" w:rsidRDefault="00AE02E1" w:rsidP="00AE02E1">
      <w:pPr>
        <w:bidi w:val="0"/>
        <w:spacing w:after="0" w:line="240" w:lineRule="auto"/>
        <w:jc w:val="right"/>
        <w:rPr>
          <w:rFonts w:asciiTheme="majorBidi" w:hAnsiTheme="majorBidi" w:cstheme="majorBidi"/>
          <w:sz w:val="32"/>
          <w:szCs w:val="32"/>
          <w:rtl/>
        </w:rPr>
      </w:pPr>
    </w:p>
    <w:p w14:paraId="6291F99A" w14:textId="15218721" w:rsidR="00AE02E1" w:rsidRPr="00C04576" w:rsidRDefault="00AE02E1" w:rsidP="00AE02E1">
      <w:pPr>
        <w:bidi w:val="0"/>
        <w:spacing w:after="0" w:line="240" w:lineRule="auto"/>
        <w:jc w:val="right"/>
        <w:rPr>
          <w:rFonts w:asciiTheme="majorBidi" w:hAnsiTheme="majorBidi" w:cstheme="majorBidi"/>
          <w:sz w:val="32"/>
          <w:szCs w:val="32"/>
          <w:rtl/>
        </w:rPr>
      </w:pPr>
    </w:p>
    <w:p w14:paraId="4249ABF8" w14:textId="1F571EAA" w:rsidR="00AE02E1" w:rsidRPr="00C04576" w:rsidRDefault="00AE02E1" w:rsidP="00AE02E1">
      <w:pPr>
        <w:bidi w:val="0"/>
        <w:spacing w:after="0" w:line="240" w:lineRule="auto"/>
        <w:jc w:val="right"/>
        <w:rPr>
          <w:rFonts w:asciiTheme="majorBidi" w:hAnsiTheme="majorBidi" w:cstheme="majorBidi"/>
          <w:sz w:val="32"/>
          <w:szCs w:val="32"/>
          <w:rtl/>
        </w:rPr>
      </w:pPr>
    </w:p>
    <w:p w14:paraId="6C4023DE" w14:textId="73ACD9C1" w:rsidR="00AE02E1" w:rsidRPr="00C04576" w:rsidRDefault="00AE02E1" w:rsidP="00AE02E1">
      <w:pPr>
        <w:bidi w:val="0"/>
        <w:spacing w:after="0" w:line="240" w:lineRule="auto"/>
        <w:jc w:val="right"/>
        <w:rPr>
          <w:rFonts w:asciiTheme="majorBidi" w:hAnsiTheme="majorBidi" w:cstheme="majorBidi"/>
          <w:sz w:val="32"/>
          <w:szCs w:val="32"/>
          <w:rtl/>
        </w:rPr>
      </w:pPr>
    </w:p>
    <w:p w14:paraId="492AC6B6" w14:textId="091608DD" w:rsidR="00AE02E1" w:rsidRPr="00C04576" w:rsidRDefault="00AE02E1" w:rsidP="00AE02E1">
      <w:pPr>
        <w:bidi w:val="0"/>
        <w:spacing w:after="0" w:line="240" w:lineRule="auto"/>
        <w:jc w:val="right"/>
        <w:rPr>
          <w:rFonts w:asciiTheme="majorBidi" w:hAnsiTheme="majorBidi" w:cstheme="majorBidi"/>
          <w:sz w:val="32"/>
          <w:szCs w:val="32"/>
          <w:rtl/>
        </w:rPr>
      </w:pPr>
    </w:p>
    <w:p w14:paraId="0851B45F" w14:textId="77777777" w:rsidR="00425783" w:rsidRPr="00C04576" w:rsidRDefault="00425783" w:rsidP="00AE02E1">
      <w:pPr>
        <w:pStyle w:val="TOC2"/>
        <w:rPr>
          <w:rFonts w:asciiTheme="majorBidi" w:hAnsiTheme="majorBidi" w:cstheme="majorBidi"/>
          <w:rtl/>
        </w:rPr>
      </w:pPr>
    </w:p>
    <w:p w14:paraId="2B094A4F" w14:textId="77777777" w:rsidR="00425783" w:rsidRPr="00C04576" w:rsidRDefault="00425783" w:rsidP="00AE02E1">
      <w:pPr>
        <w:pStyle w:val="TOC2"/>
        <w:rPr>
          <w:rFonts w:asciiTheme="majorBidi" w:hAnsiTheme="majorBidi" w:cstheme="majorBidi"/>
          <w:rtl/>
        </w:rPr>
      </w:pPr>
    </w:p>
    <w:p w14:paraId="18603C8F" w14:textId="47448759" w:rsidR="00AE02E1" w:rsidRPr="00C04576" w:rsidRDefault="00AE02E1" w:rsidP="00AE02E1">
      <w:pPr>
        <w:pStyle w:val="TOC2"/>
        <w:rPr>
          <w:rFonts w:asciiTheme="majorBidi" w:hAnsiTheme="majorBidi" w:cstheme="majorBidi"/>
        </w:rPr>
      </w:pPr>
      <w:r w:rsidRPr="00C04576">
        <w:rPr>
          <w:rFonts w:asciiTheme="majorBidi" w:hAnsiTheme="majorBidi" w:cstheme="majorBidi"/>
          <w:rtl/>
        </w:rPr>
        <w:t>فهرس المحتويات</w:t>
      </w:r>
    </w:p>
    <w:p w14:paraId="7B108298" w14:textId="77777777" w:rsidR="00AE02E1" w:rsidRPr="00C04576" w:rsidRDefault="00AE02E1" w:rsidP="00AE02E1">
      <w:pPr>
        <w:pStyle w:val="TOC2"/>
        <w:rPr>
          <w:rFonts w:asciiTheme="majorBidi" w:hAnsiTheme="majorBidi" w:cstheme="majorBidi"/>
          <w:highlight w:val="red"/>
        </w:rPr>
      </w:pPr>
    </w:p>
    <w:p w14:paraId="4AF372CF" w14:textId="05E8506A" w:rsidR="00AE02E1" w:rsidRPr="00C04576" w:rsidRDefault="00AE02E1" w:rsidP="00AE02E1">
      <w:pPr>
        <w:pStyle w:val="TOC2"/>
        <w:rPr>
          <w:rFonts w:asciiTheme="majorBidi" w:hAnsiTheme="majorBidi" w:cstheme="majorBidi"/>
          <w:noProof/>
          <w:rtl/>
        </w:rPr>
      </w:pPr>
      <w:r w:rsidRPr="00C04576">
        <w:rPr>
          <w:rFonts w:asciiTheme="majorBidi" w:eastAsia="Times New Roman" w:hAnsiTheme="majorBidi" w:cstheme="majorBidi"/>
          <w:color w:val="000000"/>
          <w:highlight w:val="red"/>
        </w:rPr>
        <w:fldChar w:fldCharType="begin"/>
      </w:r>
      <w:r w:rsidRPr="00C04576">
        <w:rPr>
          <w:rFonts w:asciiTheme="majorBidi" w:eastAsia="Times New Roman" w:hAnsiTheme="majorBidi" w:cstheme="majorBidi"/>
          <w:color w:val="000000"/>
          <w:highlight w:val="red"/>
        </w:rPr>
        <w:instrText xml:space="preserve"> TOC \o "1-1" \h \z \t "</w:instrText>
      </w:r>
      <w:r w:rsidRPr="00C04576">
        <w:rPr>
          <w:rFonts w:asciiTheme="majorBidi" w:eastAsia="Times New Roman" w:hAnsiTheme="majorBidi" w:cstheme="majorBidi"/>
          <w:color w:val="000000"/>
          <w:highlight w:val="red"/>
          <w:rtl/>
        </w:rPr>
        <w:instrText>العنوان الثاني;2</w:instrText>
      </w:r>
      <w:r w:rsidRPr="00C04576">
        <w:rPr>
          <w:rFonts w:asciiTheme="majorBidi" w:eastAsia="Times New Roman" w:hAnsiTheme="majorBidi" w:cstheme="majorBidi"/>
          <w:color w:val="000000"/>
          <w:highlight w:val="red"/>
        </w:rPr>
        <w:instrText xml:space="preserve">" </w:instrText>
      </w:r>
      <w:r w:rsidRPr="00C04576">
        <w:rPr>
          <w:rFonts w:asciiTheme="majorBidi" w:eastAsia="Times New Roman" w:hAnsiTheme="majorBidi" w:cstheme="majorBidi"/>
          <w:color w:val="000000"/>
          <w:highlight w:val="red"/>
        </w:rPr>
        <w:fldChar w:fldCharType="separate"/>
      </w:r>
      <w:hyperlink w:anchor="_Toc36144425" w:history="1">
        <w:r w:rsidRPr="00C04576">
          <w:rPr>
            <w:rStyle w:val="Hyperlink"/>
            <w:rFonts w:asciiTheme="majorBidi" w:hAnsiTheme="majorBidi" w:cstheme="majorBidi"/>
            <w:noProof/>
            <w:rtl/>
          </w:rPr>
          <w:t>أهمية الموضوع:</w:t>
        </w:r>
        <w:r w:rsidRPr="00C04576">
          <w:rPr>
            <w:rFonts w:asciiTheme="majorBidi" w:hAnsiTheme="majorBidi" w:cstheme="majorBidi"/>
            <w:noProof/>
            <w:webHidden/>
            <w:rtl/>
          </w:rPr>
          <w:tab/>
        </w:r>
        <w:r w:rsidRPr="00C04576">
          <w:rPr>
            <w:rStyle w:val="Hyperlink"/>
            <w:rFonts w:asciiTheme="majorBidi" w:hAnsiTheme="majorBidi" w:cstheme="majorBidi"/>
            <w:noProof/>
            <w:rtl/>
          </w:rPr>
          <w:fldChar w:fldCharType="begin"/>
        </w:r>
        <w:r w:rsidRPr="00C04576">
          <w:rPr>
            <w:rFonts w:asciiTheme="majorBidi" w:hAnsiTheme="majorBidi" w:cstheme="majorBidi"/>
            <w:noProof/>
            <w:webHidden/>
            <w:rtl/>
          </w:rPr>
          <w:instrText xml:space="preserve"> </w:instrText>
        </w:r>
        <w:r w:rsidRPr="00C04576">
          <w:rPr>
            <w:rFonts w:asciiTheme="majorBidi" w:hAnsiTheme="majorBidi" w:cstheme="majorBidi"/>
            <w:noProof/>
            <w:webHidden/>
          </w:rPr>
          <w:instrText>PAGEREF</w:instrText>
        </w:r>
        <w:r w:rsidRPr="00C04576">
          <w:rPr>
            <w:rFonts w:asciiTheme="majorBidi" w:hAnsiTheme="majorBidi" w:cstheme="majorBidi"/>
            <w:noProof/>
            <w:webHidden/>
            <w:rtl/>
          </w:rPr>
          <w:instrText xml:space="preserve"> _</w:instrText>
        </w:r>
        <w:r w:rsidRPr="00C04576">
          <w:rPr>
            <w:rFonts w:asciiTheme="majorBidi" w:hAnsiTheme="majorBidi" w:cstheme="majorBidi"/>
            <w:noProof/>
            <w:webHidden/>
          </w:rPr>
          <w:instrText>Toc36144425 \h</w:instrText>
        </w:r>
        <w:r w:rsidRPr="00C04576">
          <w:rPr>
            <w:rFonts w:asciiTheme="majorBidi" w:hAnsiTheme="majorBidi" w:cstheme="majorBidi"/>
            <w:noProof/>
            <w:webHidden/>
            <w:rtl/>
          </w:rPr>
          <w:instrText xml:space="preserve"> </w:instrText>
        </w:r>
        <w:r w:rsidRPr="00C04576">
          <w:rPr>
            <w:rStyle w:val="Hyperlink"/>
            <w:rFonts w:asciiTheme="majorBidi" w:hAnsiTheme="majorBidi" w:cstheme="majorBidi"/>
            <w:noProof/>
            <w:rtl/>
          </w:rPr>
        </w:r>
        <w:r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3</w:t>
        </w:r>
        <w:r w:rsidRPr="00C04576">
          <w:rPr>
            <w:rStyle w:val="Hyperlink"/>
            <w:rFonts w:asciiTheme="majorBidi" w:hAnsiTheme="majorBidi" w:cstheme="majorBidi"/>
            <w:noProof/>
            <w:rtl/>
          </w:rPr>
          <w:fldChar w:fldCharType="end"/>
        </w:r>
      </w:hyperlink>
    </w:p>
    <w:p w14:paraId="7888546D" w14:textId="78E1207A" w:rsidR="00AE02E1" w:rsidRPr="00C04576" w:rsidRDefault="007D1F29" w:rsidP="00AE02E1">
      <w:pPr>
        <w:pStyle w:val="TOC2"/>
        <w:rPr>
          <w:rFonts w:asciiTheme="majorBidi" w:hAnsiTheme="majorBidi" w:cstheme="majorBidi"/>
          <w:noProof/>
          <w:rtl/>
        </w:rPr>
      </w:pPr>
      <w:hyperlink w:anchor="_Toc36144426" w:history="1">
        <w:r w:rsidR="00AE02E1" w:rsidRPr="00C04576">
          <w:rPr>
            <w:rStyle w:val="Hyperlink"/>
            <w:rFonts w:asciiTheme="majorBidi" w:hAnsiTheme="majorBidi" w:cstheme="majorBidi"/>
            <w:noProof/>
            <w:rtl/>
          </w:rPr>
          <w:t>مشكلة البحث:</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Toc36144426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4</w:t>
        </w:r>
        <w:r w:rsidR="00AE02E1" w:rsidRPr="00C04576">
          <w:rPr>
            <w:rStyle w:val="Hyperlink"/>
            <w:rFonts w:asciiTheme="majorBidi" w:hAnsiTheme="majorBidi" w:cstheme="majorBidi"/>
            <w:noProof/>
            <w:rtl/>
          </w:rPr>
          <w:fldChar w:fldCharType="end"/>
        </w:r>
      </w:hyperlink>
    </w:p>
    <w:p w14:paraId="211BC2A6" w14:textId="13997C28" w:rsidR="00AE02E1" w:rsidRPr="00C04576" w:rsidRDefault="007D1F29" w:rsidP="00AE02E1">
      <w:pPr>
        <w:pStyle w:val="TOC2"/>
        <w:rPr>
          <w:rFonts w:asciiTheme="majorBidi" w:hAnsiTheme="majorBidi" w:cstheme="majorBidi"/>
          <w:noProof/>
          <w:rtl/>
        </w:rPr>
      </w:pPr>
      <w:hyperlink w:anchor="_Toc36144427" w:history="1">
        <w:r w:rsidR="00AE02E1" w:rsidRPr="00C04576">
          <w:rPr>
            <w:rStyle w:val="Hyperlink"/>
            <w:rFonts w:asciiTheme="majorBidi" w:hAnsiTheme="majorBidi" w:cstheme="majorBidi"/>
            <w:noProof/>
            <w:rtl/>
          </w:rPr>
          <w:t>أهداف البحث:</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Toc36144427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4</w:t>
        </w:r>
        <w:r w:rsidR="00AE02E1" w:rsidRPr="00C04576">
          <w:rPr>
            <w:rStyle w:val="Hyperlink"/>
            <w:rFonts w:asciiTheme="majorBidi" w:hAnsiTheme="majorBidi" w:cstheme="majorBidi"/>
            <w:noProof/>
            <w:rtl/>
          </w:rPr>
          <w:fldChar w:fldCharType="end"/>
        </w:r>
      </w:hyperlink>
    </w:p>
    <w:p w14:paraId="41072742" w14:textId="70E4924A" w:rsidR="00AE02E1" w:rsidRPr="00C04576" w:rsidRDefault="007D1F29" w:rsidP="00AE02E1">
      <w:pPr>
        <w:pStyle w:val="TOC2"/>
        <w:rPr>
          <w:rFonts w:asciiTheme="majorBidi" w:hAnsiTheme="majorBidi" w:cstheme="majorBidi"/>
          <w:noProof/>
          <w:rtl/>
        </w:rPr>
      </w:pPr>
      <w:hyperlink w:anchor="_Toc36144428" w:history="1">
        <w:r w:rsidR="00AE02E1" w:rsidRPr="00C04576">
          <w:rPr>
            <w:rStyle w:val="Hyperlink"/>
            <w:rFonts w:asciiTheme="majorBidi" w:hAnsiTheme="majorBidi" w:cstheme="majorBidi"/>
            <w:noProof/>
            <w:rtl/>
          </w:rPr>
          <w:t>الدراسات السابقة: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Toc36144428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5</w:t>
        </w:r>
        <w:r w:rsidR="00AE02E1" w:rsidRPr="00C04576">
          <w:rPr>
            <w:rStyle w:val="Hyperlink"/>
            <w:rFonts w:asciiTheme="majorBidi" w:hAnsiTheme="majorBidi" w:cstheme="majorBidi"/>
            <w:noProof/>
            <w:rtl/>
          </w:rPr>
          <w:fldChar w:fldCharType="end"/>
        </w:r>
      </w:hyperlink>
    </w:p>
    <w:p w14:paraId="4A79D75B" w14:textId="57307507" w:rsidR="00AE02E1" w:rsidRPr="00C04576" w:rsidRDefault="007D1F29" w:rsidP="00AE02E1">
      <w:pPr>
        <w:pStyle w:val="TOC2"/>
        <w:rPr>
          <w:rFonts w:asciiTheme="majorBidi" w:hAnsiTheme="majorBidi" w:cstheme="majorBidi"/>
          <w:noProof/>
          <w:rtl/>
        </w:rPr>
      </w:pPr>
      <w:hyperlink w:anchor="_Toc36144429" w:history="1">
        <w:r w:rsidR="00AE02E1" w:rsidRPr="00C04576">
          <w:rPr>
            <w:rStyle w:val="Hyperlink"/>
            <w:rFonts w:asciiTheme="majorBidi" w:hAnsiTheme="majorBidi" w:cstheme="majorBidi"/>
            <w:noProof/>
            <w:rtl/>
          </w:rPr>
          <w:t>منهج البحث:</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Toc36144429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5</w:t>
        </w:r>
        <w:r w:rsidR="00AE02E1" w:rsidRPr="00C04576">
          <w:rPr>
            <w:rStyle w:val="Hyperlink"/>
            <w:rFonts w:asciiTheme="majorBidi" w:hAnsiTheme="majorBidi" w:cstheme="majorBidi"/>
            <w:noProof/>
            <w:rtl/>
          </w:rPr>
          <w:fldChar w:fldCharType="end"/>
        </w:r>
      </w:hyperlink>
    </w:p>
    <w:p w14:paraId="3F47A9BB" w14:textId="08DAE832" w:rsidR="00AE02E1" w:rsidRPr="00C04576" w:rsidRDefault="007D1F29" w:rsidP="00AE02E1">
      <w:pPr>
        <w:pStyle w:val="TOC2"/>
        <w:rPr>
          <w:rFonts w:asciiTheme="majorBidi" w:hAnsiTheme="majorBidi" w:cstheme="majorBidi"/>
          <w:noProof/>
          <w:rtl/>
        </w:rPr>
      </w:pPr>
      <w:hyperlink w:anchor="_Toc36144430" w:history="1">
        <w:r w:rsidR="00AE02E1" w:rsidRPr="00C04576">
          <w:rPr>
            <w:rStyle w:val="Hyperlink"/>
            <w:rFonts w:asciiTheme="majorBidi" w:hAnsiTheme="majorBidi" w:cstheme="majorBidi"/>
            <w:noProof/>
            <w:rtl/>
          </w:rPr>
          <w:t>إجراءات البحث</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Toc36144430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5</w:t>
        </w:r>
        <w:r w:rsidR="00AE02E1" w:rsidRPr="00C04576">
          <w:rPr>
            <w:rStyle w:val="Hyperlink"/>
            <w:rFonts w:asciiTheme="majorBidi" w:hAnsiTheme="majorBidi" w:cstheme="majorBidi"/>
            <w:noProof/>
            <w:rtl/>
          </w:rPr>
          <w:fldChar w:fldCharType="end"/>
        </w:r>
      </w:hyperlink>
    </w:p>
    <w:p w14:paraId="3B474573" w14:textId="1A0618F6" w:rsidR="00AE02E1" w:rsidRPr="00C04576" w:rsidRDefault="007D1F29" w:rsidP="00AE02E1">
      <w:pPr>
        <w:pStyle w:val="TOC2"/>
        <w:rPr>
          <w:rFonts w:asciiTheme="majorBidi" w:hAnsiTheme="majorBidi" w:cstheme="majorBidi"/>
          <w:noProof/>
          <w:rtl/>
        </w:rPr>
      </w:pPr>
      <w:hyperlink w:anchor="_Toc36144431" w:history="1">
        <w:r w:rsidR="00AE02E1" w:rsidRPr="00C04576">
          <w:rPr>
            <w:rStyle w:val="Hyperlink"/>
            <w:rFonts w:asciiTheme="majorBidi" w:hAnsiTheme="majorBidi" w:cstheme="majorBidi"/>
            <w:noProof/>
            <w:rtl/>
          </w:rPr>
          <w:t>خطة البحث:</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Toc36144431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6</w:t>
        </w:r>
        <w:r w:rsidR="00AE02E1" w:rsidRPr="00C04576">
          <w:rPr>
            <w:rStyle w:val="Hyperlink"/>
            <w:rFonts w:asciiTheme="majorBidi" w:hAnsiTheme="majorBidi" w:cstheme="majorBidi"/>
            <w:noProof/>
            <w:rtl/>
          </w:rPr>
          <w:fldChar w:fldCharType="end"/>
        </w:r>
      </w:hyperlink>
    </w:p>
    <w:p w14:paraId="38401070" w14:textId="2D90DDD5" w:rsidR="00AE02E1" w:rsidRPr="00C04576" w:rsidRDefault="007D1F29" w:rsidP="00AE02E1">
      <w:pPr>
        <w:pStyle w:val="TOC2"/>
        <w:rPr>
          <w:rFonts w:asciiTheme="majorBidi" w:hAnsiTheme="majorBidi" w:cstheme="majorBidi"/>
          <w:noProof/>
          <w:rtl/>
        </w:rPr>
      </w:pPr>
      <w:hyperlink w:anchor="_Toc36144432" w:history="1">
        <w:r w:rsidR="00AE02E1" w:rsidRPr="00C04576">
          <w:rPr>
            <w:rStyle w:val="Hyperlink"/>
            <w:rFonts w:asciiTheme="majorBidi" w:hAnsiTheme="majorBidi" w:cstheme="majorBidi"/>
            <w:noProof/>
            <w:rtl/>
          </w:rPr>
          <w:t>المطلب الأول: تعريف القاعدة الفقهية: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Toc36144432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7</w:t>
        </w:r>
        <w:r w:rsidR="00AE02E1" w:rsidRPr="00C04576">
          <w:rPr>
            <w:rStyle w:val="Hyperlink"/>
            <w:rFonts w:asciiTheme="majorBidi" w:hAnsiTheme="majorBidi" w:cstheme="majorBidi"/>
            <w:noProof/>
            <w:rtl/>
          </w:rPr>
          <w:fldChar w:fldCharType="end"/>
        </w:r>
      </w:hyperlink>
    </w:p>
    <w:p w14:paraId="0CC3735B" w14:textId="3ADF5EA4" w:rsidR="00AE02E1" w:rsidRPr="00C04576" w:rsidRDefault="007D1F29" w:rsidP="00AE02E1">
      <w:pPr>
        <w:pStyle w:val="TOC2"/>
        <w:rPr>
          <w:rFonts w:asciiTheme="majorBidi" w:hAnsiTheme="majorBidi" w:cstheme="majorBidi"/>
          <w:noProof/>
          <w:rtl/>
        </w:rPr>
      </w:pPr>
      <w:hyperlink w:anchor="_Toc36144433" w:history="1">
        <w:r w:rsidR="00AE02E1" w:rsidRPr="00C04576">
          <w:rPr>
            <w:rStyle w:val="Hyperlink"/>
            <w:rFonts w:asciiTheme="majorBidi" w:hAnsiTheme="majorBidi" w:cstheme="majorBidi"/>
            <w:noProof/>
            <w:rtl/>
          </w:rPr>
          <w:t>الفرع الأول: تعريف القاعدة الفقهية باعتبارها مركبًا إضافيًا:</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Toc36144433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7</w:t>
        </w:r>
        <w:r w:rsidR="00AE02E1" w:rsidRPr="00C04576">
          <w:rPr>
            <w:rStyle w:val="Hyperlink"/>
            <w:rFonts w:asciiTheme="majorBidi" w:hAnsiTheme="majorBidi" w:cstheme="majorBidi"/>
            <w:noProof/>
            <w:rtl/>
          </w:rPr>
          <w:fldChar w:fldCharType="end"/>
        </w:r>
      </w:hyperlink>
    </w:p>
    <w:p w14:paraId="412D154B" w14:textId="468B257F" w:rsidR="00AE02E1" w:rsidRPr="00C04576" w:rsidRDefault="007D1F29" w:rsidP="00AE02E1">
      <w:pPr>
        <w:pStyle w:val="TOC2"/>
        <w:rPr>
          <w:rFonts w:asciiTheme="majorBidi" w:hAnsiTheme="majorBidi" w:cstheme="majorBidi"/>
          <w:noProof/>
          <w:rtl/>
        </w:rPr>
      </w:pPr>
      <w:hyperlink w:anchor="_Toc36144434" w:history="1">
        <w:r w:rsidR="00AE02E1" w:rsidRPr="00C04576">
          <w:rPr>
            <w:rStyle w:val="Hyperlink"/>
            <w:rFonts w:asciiTheme="majorBidi" w:hAnsiTheme="majorBidi" w:cstheme="majorBidi"/>
            <w:noProof/>
            <w:rtl/>
          </w:rPr>
          <w:t>الفرع الثاني: تعريف القاعدة الفقهية باعتبارها علما أو لقبًا:</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Toc36144434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8</w:t>
        </w:r>
        <w:r w:rsidR="00AE02E1" w:rsidRPr="00C04576">
          <w:rPr>
            <w:rStyle w:val="Hyperlink"/>
            <w:rFonts w:asciiTheme="majorBidi" w:hAnsiTheme="majorBidi" w:cstheme="majorBidi"/>
            <w:noProof/>
            <w:rtl/>
          </w:rPr>
          <w:fldChar w:fldCharType="end"/>
        </w:r>
      </w:hyperlink>
    </w:p>
    <w:p w14:paraId="7996B0AA" w14:textId="68E39C52" w:rsidR="00AE02E1" w:rsidRPr="00C04576" w:rsidRDefault="007D1F29" w:rsidP="00AE02E1">
      <w:pPr>
        <w:pStyle w:val="TOC2"/>
        <w:rPr>
          <w:rFonts w:asciiTheme="majorBidi" w:hAnsiTheme="majorBidi" w:cstheme="majorBidi"/>
          <w:noProof/>
          <w:rtl/>
        </w:rPr>
      </w:pPr>
      <w:hyperlink w:anchor="_Toc36144435" w:history="1">
        <w:r w:rsidR="00AE02E1" w:rsidRPr="00C04576">
          <w:rPr>
            <w:rStyle w:val="Hyperlink"/>
            <w:rFonts w:asciiTheme="majorBidi" w:hAnsiTheme="majorBidi" w:cstheme="majorBidi"/>
            <w:noProof/>
            <w:rtl/>
          </w:rPr>
          <w:t>المطلب الثاني: تعريف الإثبات:</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Toc36144435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8</w:t>
        </w:r>
        <w:r w:rsidR="00AE02E1" w:rsidRPr="00C04576">
          <w:rPr>
            <w:rStyle w:val="Hyperlink"/>
            <w:rFonts w:asciiTheme="majorBidi" w:hAnsiTheme="majorBidi" w:cstheme="majorBidi"/>
            <w:noProof/>
            <w:rtl/>
          </w:rPr>
          <w:fldChar w:fldCharType="end"/>
        </w:r>
      </w:hyperlink>
    </w:p>
    <w:p w14:paraId="25046278" w14:textId="783A5B12" w:rsidR="00AE02E1" w:rsidRPr="00C04576" w:rsidRDefault="007D1F29" w:rsidP="00AE02E1">
      <w:pPr>
        <w:pStyle w:val="TOC2"/>
        <w:rPr>
          <w:rFonts w:asciiTheme="majorBidi" w:hAnsiTheme="majorBidi" w:cstheme="majorBidi"/>
          <w:noProof/>
          <w:rtl/>
        </w:rPr>
      </w:pPr>
      <w:hyperlink w:anchor="_Toc36144436" w:history="1">
        <w:r w:rsidR="00AE02E1" w:rsidRPr="00C04576">
          <w:rPr>
            <w:rStyle w:val="Hyperlink"/>
            <w:rFonts w:asciiTheme="majorBidi" w:hAnsiTheme="majorBidi" w:cstheme="majorBidi"/>
            <w:noProof/>
            <w:rtl/>
          </w:rPr>
          <w:t>الفرع الأول: تعريف الإثبات لغة: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Toc36144436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8</w:t>
        </w:r>
        <w:r w:rsidR="00AE02E1" w:rsidRPr="00C04576">
          <w:rPr>
            <w:rStyle w:val="Hyperlink"/>
            <w:rFonts w:asciiTheme="majorBidi" w:hAnsiTheme="majorBidi" w:cstheme="majorBidi"/>
            <w:noProof/>
            <w:rtl/>
          </w:rPr>
          <w:fldChar w:fldCharType="end"/>
        </w:r>
      </w:hyperlink>
    </w:p>
    <w:p w14:paraId="3442610C" w14:textId="220A81A3" w:rsidR="00AE02E1" w:rsidRPr="00C04576" w:rsidRDefault="007D1F29" w:rsidP="00AE02E1">
      <w:pPr>
        <w:pStyle w:val="TOC2"/>
        <w:rPr>
          <w:rFonts w:asciiTheme="majorBidi" w:hAnsiTheme="majorBidi" w:cstheme="majorBidi"/>
          <w:noProof/>
          <w:rtl/>
        </w:rPr>
      </w:pPr>
      <w:hyperlink w:anchor="_Toc36144437" w:history="1">
        <w:r w:rsidR="00AE02E1" w:rsidRPr="00C04576">
          <w:rPr>
            <w:rStyle w:val="Hyperlink"/>
            <w:rFonts w:asciiTheme="majorBidi" w:hAnsiTheme="majorBidi" w:cstheme="majorBidi"/>
            <w:noProof/>
            <w:rtl/>
          </w:rPr>
          <w:t>الفرع الثاني: تعريف الإثبات اصطلاحًا:</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Toc36144437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8</w:t>
        </w:r>
        <w:r w:rsidR="00AE02E1" w:rsidRPr="00C04576">
          <w:rPr>
            <w:rStyle w:val="Hyperlink"/>
            <w:rFonts w:asciiTheme="majorBidi" w:hAnsiTheme="majorBidi" w:cstheme="majorBidi"/>
            <w:noProof/>
            <w:rtl/>
          </w:rPr>
          <w:fldChar w:fldCharType="end"/>
        </w:r>
      </w:hyperlink>
    </w:p>
    <w:p w14:paraId="7191DFD3" w14:textId="38A61585" w:rsidR="00AE02E1" w:rsidRPr="00C04576" w:rsidRDefault="007D1F29" w:rsidP="00AE02E1">
      <w:pPr>
        <w:pStyle w:val="TOC2"/>
        <w:rPr>
          <w:rFonts w:asciiTheme="majorBidi" w:hAnsiTheme="majorBidi" w:cstheme="majorBidi"/>
          <w:noProof/>
          <w:rtl/>
        </w:rPr>
      </w:pPr>
      <w:hyperlink w:anchor="_Toc36144438" w:history="1">
        <w:r w:rsidR="00AE02E1" w:rsidRPr="00C04576">
          <w:rPr>
            <w:rStyle w:val="Hyperlink"/>
            <w:rFonts w:asciiTheme="majorBidi" w:hAnsiTheme="majorBidi" w:cstheme="majorBidi"/>
            <w:noProof/>
            <w:rtl/>
          </w:rPr>
          <w:t>المطلب الثالث: منهج الإمام الصنعاني في صياغة القواعد والضوابط الفقهية: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Toc36144438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8</w:t>
        </w:r>
        <w:r w:rsidR="00AE02E1" w:rsidRPr="00C04576">
          <w:rPr>
            <w:rStyle w:val="Hyperlink"/>
            <w:rFonts w:asciiTheme="majorBidi" w:hAnsiTheme="majorBidi" w:cstheme="majorBidi"/>
            <w:noProof/>
            <w:rtl/>
          </w:rPr>
          <w:fldChar w:fldCharType="end"/>
        </w:r>
      </w:hyperlink>
    </w:p>
    <w:p w14:paraId="04449306" w14:textId="15F7BC31" w:rsidR="00AE02E1" w:rsidRPr="00C04576" w:rsidRDefault="007D1F29" w:rsidP="00AE02E1">
      <w:pPr>
        <w:pStyle w:val="TOC2"/>
        <w:rPr>
          <w:rFonts w:asciiTheme="majorBidi" w:hAnsiTheme="majorBidi" w:cstheme="majorBidi"/>
          <w:noProof/>
          <w:rtl/>
        </w:rPr>
      </w:pPr>
      <w:hyperlink w:anchor="_Toc36144439" w:history="1">
        <w:r w:rsidR="00AE02E1" w:rsidRPr="00C04576">
          <w:rPr>
            <w:rStyle w:val="Hyperlink"/>
            <w:rFonts w:asciiTheme="majorBidi" w:hAnsiTheme="majorBidi" w:cstheme="majorBidi"/>
            <w:noProof/>
            <w:rtl/>
          </w:rPr>
          <w:t>الفرع الأول: منهج الإمام الصنعاني في التأصيل:</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Toc36144439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9</w:t>
        </w:r>
        <w:r w:rsidR="00AE02E1" w:rsidRPr="00C04576">
          <w:rPr>
            <w:rStyle w:val="Hyperlink"/>
            <w:rFonts w:asciiTheme="majorBidi" w:hAnsiTheme="majorBidi" w:cstheme="majorBidi"/>
            <w:noProof/>
            <w:rtl/>
          </w:rPr>
          <w:fldChar w:fldCharType="end"/>
        </w:r>
      </w:hyperlink>
    </w:p>
    <w:p w14:paraId="55C8F9E9" w14:textId="53199E6E" w:rsidR="00AE02E1" w:rsidRPr="00C04576" w:rsidRDefault="007D1F29" w:rsidP="00AE02E1">
      <w:pPr>
        <w:pStyle w:val="TOC2"/>
        <w:rPr>
          <w:rFonts w:asciiTheme="majorBidi" w:hAnsiTheme="majorBidi" w:cstheme="majorBidi"/>
          <w:noProof/>
          <w:rtl/>
        </w:rPr>
      </w:pPr>
      <w:hyperlink w:anchor="_Toc36144440" w:history="1">
        <w:r w:rsidR="00AE02E1" w:rsidRPr="00C04576">
          <w:rPr>
            <w:rStyle w:val="Hyperlink"/>
            <w:rFonts w:asciiTheme="majorBidi" w:hAnsiTheme="majorBidi" w:cstheme="majorBidi"/>
            <w:noProof/>
            <w:rtl/>
          </w:rPr>
          <w:t>الفرع الثاني: منهج الإمام الصنعاني في الصياغة: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Toc36144440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9</w:t>
        </w:r>
        <w:r w:rsidR="00AE02E1" w:rsidRPr="00C04576">
          <w:rPr>
            <w:rStyle w:val="Hyperlink"/>
            <w:rFonts w:asciiTheme="majorBidi" w:hAnsiTheme="majorBidi" w:cstheme="majorBidi"/>
            <w:noProof/>
            <w:rtl/>
          </w:rPr>
          <w:fldChar w:fldCharType="end"/>
        </w:r>
      </w:hyperlink>
    </w:p>
    <w:p w14:paraId="1A284A58" w14:textId="5D989216" w:rsidR="00AE02E1" w:rsidRPr="00C04576" w:rsidRDefault="007D1F29" w:rsidP="00AE02E1">
      <w:pPr>
        <w:pStyle w:val="TOC2"/>
        <w:rPr>
          <w:rFonts w:asciiTheme="majorBidi" w:hAnsiTheme="majorBidi" w:cstheme="majorBidi"/>
          <w:noProof/>
          <w:rtl/>
        </w:rPr>
      </w:pPr>
      <w:hyperlink w:anchor="_Toc36144441" w:history="1">
        <w:r w:rsidR="00AE02E1" w:rsidRPr="00C04576">
          <w:rPr>
            <w:rStyle w:val="Hyperlink"/>
            <w:rFonts w:asciiTheme="majorBidi" w:hAnsiTheme="majorBidi" w:cstheme="majorBidi"/>
            <w:noProof/>
            <w:rtl/>
          </w:rPr>
          <w:t>المطلب الأول: صيغ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Toc36144441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10</w:t>
        </w:r>
        <w:r w:rsidR="00AE02E1" w:rsidRPr="00C04576">
          <w:rPr>
            <w:rStyle w:val="Hyperlink"/>
            <w:rFonts w:asciiTheme="majorBidi" w:hAnsiTheme="majorBidi" w:cstheme="majorBidi"/>
            <w:noProof/>
            <w:rtl/>
          </w:rPr>
          <w:fldChar w:fldCharType="end"/>
        </w:r>
      </w:hyperlink>
    </w:p>
    <w:p w14:paraId="16B8DEA0" w14:textId="6741ABD6" w:rsidR="00AE02E1" w:rsidRPr="00C04576" w:rsidRDefault="007D1F29" w:rsidP="00AE02E1">
      <w:pPr>
        <w:pStyle w:val="TOC2"/>
        <w:rPr>
          <w:rFonts w:asciiTheme="majorBidi" w:hAnsiTheme="majorBidi" w:cstheme="majorBidi"/>
          <w:noProof/>
          <w:rtl/>
        </w:rPr>
      </w:pPr>
      <w:hyperlink w:anchor="_Toc36144442" w:history="1">
        <w:r w:rsidR="00AE02E1" w:rsidRPr="00C04576">
          <w:rPr>
            <w:rStyle w:val="Hyperlink"/>
            <w:rFonts w:asciiTheme="majorBidi" w:hAnsiTheme="majorBidi" w:cstheme="majorBidi"/>
            <w:noProof/>
            <w:rtl/>
          </w:rPr>
          <w:t>المطلب الثاني: معنى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Toc36144442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11</w:t>
        </w:r>
        <w:r w:rsidR="00AE02E1" w:rsidRPr="00C04576">
          <w:rPr>
            <w:rStyle w:val="Hyperlink"/>
            <w:rFonts w:asciiTheme="majorBidi" w:hAnsiTheme="majorBidi" w:cstheme="majorBidi"/>
            <w:noProof/>
            <w:rtl/>
          </w:rPr>
          <w:fldChar w:fldCharType="end"/>
        </w:r>
      </w:hyperlink>
    </w:p>
    <w:p w14:paraId="4D414CA2" w14:textId="4D604B89" w:rsidR="00AE02E1" w:rsidRPr="00C04576" w:rsidRDefault="007D1F29" w:rsidP="00AE02E1">
      <w:pPr>
        <w:pStyle w:val="TOC2"/>
        <w:rPr>
          <w:rFonts w:asciiTheme="majorBidi" w:hAnsiTheme="majorBidi" w:cstheme="majorBidi"/>
          <w:noProof/>
          <w:rtl/>
        </w:rPr>
      </w:pPr>
      <w:hyperlink w:anchor="_Toc36144443" w:history="1">
        <w:r w:rsidR="00AE02E1" w:rsidRPr="00C04576">
          <w:rPr>
            <w:rStyle w:val="Hyperlink"/>
            <w:rFonts w:asciiTheme="majorBidi" w:hAnsiTheme="majorBidi" w:cstheme="majorBidi"/>
            <w:noProof/>
            <w:rtl/>
          </w:rPr>
          <w:t>المطلب الثالث: أدلة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Toc36144443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13</w:t>
        </w:r>
        <w:r w:rsidR="00AE02E1" w:rsidRPr="00C04576">
          <w:rPr>
            <w:rStyle w:val="Hyperlink"/>
            <w:rFonts w:asciiTheme="majorBidi" w:hAnsiTheme="majorBidi" w:cstheme="majorBidi"/>
            <w:noProof/>
            <w:rtl/>
          </w:rPr>
          <w:fldChar w:fldCharType="end"/>
        </w:r>
      </w:hyperlink>
    </w:p>
    <w:p w14:paraId="5D25B8A5" w14:textId="373CD700" w:rsidR="00AE02E1" w:rsidRPr="00C04576" w:rsidRDefault="007D1F29" w:rsidP="00AE02E1">
      <w:pPr>
        <w:pStyle w:val="TOC2"/>
        <w:rPr>
          <w:rFonts w:asciiTheme="majorBidi" w:hAnsiTheme="majorBidi" w:cstheme="majorBidi"/>
          <w:noProof/>
          <w:rtl/>
        </w:rPr>
      </w:pPr>
      <w:hyperlink w:anchor="_Toc36144444" w:history="1">
        <w:r w:rsidR="00AE02E1" w:rsidRPr="00C04576">
          <w:rPr>
            <w:rStyle w:val="Hyperlink"/>
            <w:rFonts w:asciiTheme="majorBidi" w:hAnsiTheme="majorBidi" w:cstheme="majorBidi"/>
            <w:noProof/>
            <w:rtl/>
          </w:rPr>
          <w:t>المطلب الرابع: دراسة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Toc36144444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15</w:t>
        </w:r>
        <w:r w:rsidR="00AE02E1" w:rsidRPr="00C04576">
          <w:rPr>
            <w:rStyle w:val="Hyperlink"/>
            <w:rFonts w:asciiTheme="majorBidi" w:hAnsiTheme="majorBidi" w:cstheme="majorBidi"/>
            <w:noProof/>
            <w:rtl/>
          </w:rPr>
          <w:fldChar w:fldCharType="end"/>
        </w:r>
      </w:hyperlink>
    </w:p>
    <w:p w14:paraId="0B296AF6" w14:textId="08B90E5B" w:rsidR="00AE02E1" w:rsidRPr="00C04576" w:rsidRDefault="007D1F29" w:rsidP="00AE02E1">
      <w:pPr>
        <w:pStyle w:val="TOC2"/>
        <w:rPr>
          <w:rFonts w:asciiTheme="majorBidi" w:hAnsiTheme="majorBidi" w:cstheme="majorBidi"/>
          <w:noProof/>
          <w:rtl/>
        </w:rPr>
      </w:pPr>
      <w:hyperlink w:anchor="_Toc36144445" w:history="1">
        <w:r w:rsidR="00AE02E1" w:rsidRPr="00C04576">
          <w:rPr>
            <w:rStyle w:val="Hyperlink"/>
            <w:rFonts w:asciiTheme="majorBidi" w:hAnsiTheme="majorBidi" w:cstheme="majorBidi"/>
            <w:noProof/>
            <w:rtl/>
          </w:rPr>
          <w:t>المطلب الخامس: تطبيقات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Toc36144445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15</w:t>
        </w:r>
        <w:r w:rsidR="00AE02E1" w:rsidRPr="00C04576">
          <w:rPr>
            <w:rStyle w:val="Hyperlink"/>
            <w:rFonts w:asciiTheme="majorBidi" w:hAnsiTheme="majorBidi" w:cstheme="majorBidi"/>
            <w:noProof/>
            <w:rtl/>
          </w:rPr>
          <w:fldChar w:fldCharType="end"/>
        </w:r>
      </w:hyperlink>
    </w:p>
    <w:p w14:paraId="4EF90AC0" w14:textId="4560C93A" w:rsidR="00AE02E1" w:rsidRPr="00C04576" w:rsidRDefault="007D1F29" w:rsidP="00AE02E1">
      <w:pPr>
        <w:pStyle w:val="TOC2"/>
        <w:rPr>
          <w:rFonts w:asciiTheme="majorBidi" w:hAnsiTheme="majorBidi" w:cstheme="majorBidi"/>
          <w:noProof/>
          <w:rtl/>
        </w:rPr>
      </w:pPr>
      <w:hyperlink w:anchor="_Toc36144446" w:history="1">
        <w:r w:rsidR="00AE02E1" w:rsidRPr="00C04576">
          <w:rPr>
            <w:rStyle w:val="Hyperlink"/>
            <w:rFonts w:asciiTheme="majorBidi" w:hAnsiTheme="majorBidi" w:cstheme="majorBidi"/>
            <w:noProof/>
            <w:rtl/>
          </w:rPr>
          <w:t>المطلب السادس: مستثنيات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Toc36144446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16</w:t>
        </w:r>
        <w:r w:rsidR="00AE02E1" w:rsidRPr="00C04576">
          <w:rPr>
            <w:rStyle w:val="Hyperlink"/>
            <w:rFonts w:asciiTheme="majorBidi" w:hAnsiTheme="majorBidi" w:cstheme="majorBidi"/>
            <w:noProof/>
            <w:rtl/>
          </w:rPr>
          <w:fldChar w:fldCharType="end"/>
        </w:r>
      </w:hyperlink>
    </w:p>
    <w:p w14:paraId="431E481C" w14:textId="0B517342" w:rsidR="00AE02E1" w:rsidRPr="00C04576" w:rsidRDefault="007D1F29" w:rsidP="00AE02E1">
      <w:pPr>
        <w:pStyle w:val="TOC2"/>
        <w:rPr>
          <w:rFonts w:asciiTheme="majorBidi" w:hAnsiTheme="majorBidi" w:cstheme="majorBidi"/>
          <w:noProof/>
          <w:rtl/>
        </w:rPr>
      </w:pPr>
      <w:hyperlink w:anchor="_Toc36144447" w:history="1">
        <w:r w:rsidR="00AE02E1" w:rsidRPr="00C04576">
          <w:rPr>
            <w:rStyle w:val="Hyperlink"/>
            <w:rFonts w:asciiTheme="majorBidi" w:hAnsiTheme="majorBidi" w:cstheme="majorBidi"/>
            <w:noProof/>
            <w:rtl/>
          </w:rPr>
          <w:t>المطلب الأول: صيغ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Toc36144447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16</w:t>
        </w:r>
        <w:r w:rsidR="00AE02E1" w:rsidRPr="00C04576">
          <w:rPr>
            <w:rStyle w:val="Hyperlink"/>
            <w:rFonts w:asciiTheme="majorBidi" w:hAnsiTheme="majorBidi" w:cstheme="majorBidi"/>
            <w:noProof/>
            <w:rtl/>
          </w:rPr>
          <w:fldChar w:fldCharType="end"/>
        </w:r>
      </w:hyperlink>
    </w:p>
    <w:p w14:paraId="7BC12446" w14:textId="1CBD0F27" w:rsidR="00AE02E1" w:rsidRPr="00C04576" w:rsidRDefault="007D1F29" w:rsidP="00AE02E1">
      <w:pPr>
        <w:pStyle w:val="TOC2"/>
        <w:rPr>
          <w:rFonts w:asciiTheme="majorBidi" w:hAnsiTheme="majorBidi" w:cstheme="majorBidi"/>
          <w:noProof/>
          <w:rtl/>
        </w:rPr>
      </w:pPr>
      <w:hyperlink w:anchor="_Toc36144448" w:history="1">
        <w:r w:rsidR="00AE02E1" w:rsidRPr="00C04576">
          <w:rPr>
            <w:rStyle w:val="Hyperlink"/>
            <w:rFonts w:asciiTheme="majorBidi" w:hAnsiTheme="majorBidi" w:cstheme="majorBidi"/>
            <w:noProof/>
            <w:rtl/>
          </w:rPr>
          <w:t>المطلب الثاني: معنى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Toc36144448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16</w:t>
        </w:r>
        <w:r w:rsidR="00AE02E1" w:rsidRPr="00C04576">
          <w:rPr>
            <w:rStyle w:val="Hyperlink"/>
            <w:rFonts w:asciiTheme="majorBidi" w:hAnsiTheme="majorBidi" w:cstheme="majorBidi"/>
            <w:noProof/>
            <w:rtl/>
          </w:rPr>
          <w:fldChar w:fldCharType="end"/>
        </w:r>
      </w:hyperlink>
    </w:p>
    <w:p w14:paraId="3B9983EC" w14:textId="0B21026A" w:rsidR="00AE02E1" w:rsidRPr="00C04576" w:rsidRDefault="007D1F29" w:rsidP="00AE02E1">
      <w:pPr>
        <w:pStyle w:val="TOC2"/>
        <w:rPr>
          <w:rFonts w:asciiTheme="majorBidi" w:hAnsiTheme="majorBidi" w:cstheme="majorBidi"/>
          <w:noProof/>
          <w:rtl/>
        </w:rPr>
      </w:pPr>
      <w:hyperlink w:anchor="_Toc36144449" w:history="1">
        <w:r w:rsidR="00AE02E1" w:rsidRPr="00C04576">
          <w:rPr>
            <w:rStyle w:val="Hyperlink"/>
            <w:rFonts w:asciiTheme="majorBidi" w:hAnsiTheme="majorBidi" w:cstheme="majorBidi"/>
            <w:noProof/>
            <w:rtl/>
          </w:rPr>
          <w:t>المطلب الثالث: أدلة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Toc36144449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18</w:t>
        </w:r>
        <w:r w:rsidR="00AE02E1" w:rsidRPr="00C04576">
          <w:rPr>
            <w:rStyle w:val="Hyperlink"/>
            <w:rFonts w:asciiTheme="majorBidi" w:hAnsiTheme="majorBidi" w:cstheme="majorBidi"/>
            <w:noProof/>
            <w:rtl/>
          </w:rPr>
          <w:fldChar w:fldCharType="end"/>
        </w:r>
      </w:hyperlink>
    </w:p>
    <w:p w14:paraId="0B66BD32" w14:textId="4AD276D5" w:rsidR="00AE02E1" w:rsidRPr="00C04576" w:rsidRDefault="007D1F29" w:rsidP="00AE02E1">
      <w:pPr>
        <w:pStyle w:val="TOC2"/>
        <w:rPr>
          <w:rFonts w:asciiTheme="majorBidi" w:hAnsiTheme="majorBidi" w:cstheme="majorBidi"/>
          <w:noProof/>
          <w:rtl/>
        </w:rPr>
      </w:pPr>
      <w:hyperlink w:anchor="_Toc36144450" w:history="1">
        <w:r w:rsidR="00AE02E1" w:rsidRPr="00C04576">
          <w:rPr>
            <w:rStyle w:val="Hyperlink"/>
            <w:rFonts w:asciiTheme="majorBidi" w:hAnsiTheme="majorBidi" w:cstheme="majorBidi"/>
            <w:noProof/>
            <w:rtl/>
          </w:rPr>
          <w:t>المطلب الرابع :دراسة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Toc36144450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18</w:t>
        </w:r>
        <w:r w:rsidR="00AE02E1" w:rsidRPr="00C04576">
          <w:rPr>
            <w:rStyle w:val="Hyperlink"/>
            <w:rFonts w:asciiTheme="majorBidi" w:hAnsiTheme="majorBidi" w:cstheme="majorBidi"/>
            <w:noProof/>
            <w:rtl/>
          </w:rPr>
          <w:fldChar w:fldCharType="end"/>
        </w:r>
      </w:hyperlink>
    </w:p>
    <w:p w14:paraId="7F74CD13" w14:textId="4AAE449C" w:rsidR="00AE02E1" w:rsidRPr="00C04576" w:rsidRDefault="007D1F29" w:rsidP="00AE02E1">
      <w:pPr>
        <w:pStyle w:val="TOC2"/>
        <w:rPr>
          <w:rFonts w:asciiTheme="majorBidi" w:hAnsiTheme="majorBidi" w:cstheme="majorBidi"/>
          <w:noProof/>
          <w:rtl/>
        </w:rPr>
      </w:pPr>
      <w:hyperlink w:anchor="_Toc36144451" w:history="1">
        <w:r w:rsidR="00AE02E1" w:rsidRPr="00C04576">
          <w:rPr>
            <w:rStyle w:val="Hyperlink"/>
            <w:rFonts w:asciiTheme="majorBidi" w:hAnsiTheme="majorBidi" w:cstheme="majorBidi"/>
            <w:noProof/>
            <w:rtl/>
          </w:rPr>
          <w:t>المطلب الخامس: تطبيقات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Toc36144451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19</w:t>
        </w:r>
        <w:r w:rsidR="00AE02E1" w:rsidRPr="00C04576">
          <w:rPr>
            <w:rStyle w:val="Hyperlink"/>
            <w:rFonts w:asciiTheme="majorBidi" w:hAnsiTheme="majorBidi" w:cstheme="majorBidi"/>
            <w:noProof/>
            <w:rtl/>
          </w:rPr>
          <w:fldChar w:fldCharType="end"/>
        </w:r>
      </w:hyperlink>
    </w:p>
    <w:p w14:paraId="3EEC4EA9" w14:textId="5EF588DF" w:rsidR="00AE02E1" w:rsidRPr="00C04576" w:rsidRDefault="007D1F29" w:rsidP="00AE02E1">
      <w:pPr>
        <w:pStyle w:val="TOC2"/>
        <w:rPr>
          <w:rFonts w:asciiTheme="majorBidi" w:hAnsiTheme="majorBidi" w:cstheme="majorBidi"/>
          <w:noProof/>
          <w:rtl/>
        </w:rPr>
      </w:pPr>
      <w:hyperlink w:anchor="_Toc36144452" w:history="1">
        <w:r w:rsidR="00AE02E1" w:rsidRPr="00C04576">
          <w:rPr>
            <w:rStyle w:val="Hyperlink"/>
            <w:rFonts w:asciiTheme="majorBidi" w:hAnsiTheme="majorBidi" w:cstheme="majorBidi"/>
            <w:noProof/>
            <w:rtl/>
          </w:rPr>
          <w:t>المطلب السادس: مستثنيات القاعدة</w:t>
        </w:r>
        <w:r w:rsidR="00AE02E1" w:rsidRPr="00C04576">
          <w:rPr>
            <w:rFonts w:asciiTheme="majorBidi" w:hAnsiTheme="majorBidi" w:cstheme="majorBidi"/>
            <w:noProof/>
            <w:webHidden/>
            <w:rtl/>
          </w:rPr>
          <w:tab/>
        </w:r>
        <w:r w:rsidR="00AE02E1" w:rsidRPr="00C04576">
          <w:rPr>
            <w:rStyle w:val="Hyperlink"/>
            <w:rFonts w:asciiTheme="majorBidi" w:hAnsiTheme="majorBidi" w:cstheme="majorBidi"/>
            <w:noProof/>
            <w:rtl/>
          </w:rPr>
          <w:fldChar w:fldCharType="begin"/>
        </w:r>
        <w:r w:rsidR="00AE02E1" w:rsidRPr="00C04576">
          <w:rPr>
            <w:rFonts w:asciiTheme="majorBidi" w:hAnsiTheme="majorBidi" w:cstheme="majorBidi"/>
            <w:noProof/>
            <w:webHidden/>
            <w:rtl/>
          </w:rPr>
          <w:instrText xml:space="preserve"> </w:instrText>
        </w:r>
        <w:r w:rsidR="00AE02E1" w:rsidRPr="00C04576">
          <w:rPr>
            <w:rFonts w:asciiTheme="majorBidi" w:hAnsiTheme="majorBidi" w:cstheme="majorBidi"/>
            <w:noProof/>
            <w:webHidden/>
          </w:rPr>
          <w:instrText>PAGEREF</w:instrText>
        </w:r>
        <w:r w:rsidR="00AE02E1" w:rsidRPr="00C04576">
          <w:rPr>
            <w:rFonts w:asciiTheme="majorBidi" w:hAnsiTheme="majorBidi" w:cstheme="majorBidi"/>
            <w:noProof/>
            <w:webHidden/>
            <w:rtl/>
          </w:rPr>
          <w:instrText xml:space="preserve"> _</w:instrText>
        </w:r>
        <w:r w:rsidR="00AE02E1" w:rsidRPr="00C04576">
          <w:rPr>
            <w:rFonts w:asciiTheme="majorBidi" w:hAnsiTheme="majorBidi" w:cstheme="majorBidi"/>
            <w:noProof/>
            <w:webHidden/>
          </w:rPr>
          <w:instrText>Toc36144452 \h</w:instrText>
        </w:r>
        <w:r w:rsidR="00AE02E1" w:rsidRPr="00C04576">
          <w:rPr>
            <w:rFonts w:asciiTheme="majorBidi" w:hAnsiTheme="majorBidi" w:cstheme="majorBidi"/>
            <w:noProof/>
            <w:webHidden/>
            <w:rtl/>
          </w:rPr>
          <w:instrText xml:space="preserve"> </w:instrText>
        </w:r>
        <w:r w:rsidR="00AE02E1" w:rsidRPr="00C04576">
          <w:rPr>
            <w:rStyle w:val="Hyperlink"/>
            <w:rFonts w:asciiTheme="majorBidi" w:hAnsiTheme="majorBidi" w:cstheme="majorBidi"/>
            <w:noProof/>
            <w:rtl/>
          </w:rPr>
        </w:r>
        <w:r w:rsidR="00AE02E1" w:rsidRPr="00C04576">
          <w:rPr>
            <w:rStyle w:val="Hyperlink"/>
            <w:rFonts w:asciiTheme="majorBidi" w:hAnsiTheme="majorBidi" w:cstheme="majorBidi"/>
            <w:noProof/>
            <w:rtl/>
          </w:rPr>
          <w:fldChar w:fldCharType="separate"/>
        </w:r>
        <w:r w:rsidR="006A6780">
          <w:rPr>
            <w:rFonts w:asciiTheme="majorBidi" w:hAnsiTheme="majorBidi" w:cstheme="majorBidi"/>
            <w:noProof/>
            <w:webHidden/>
            <w:rtl/>
          </w:rPr>
          <w:t>20</w:t>
        </w:r>
        <w:r w:rsidR="00AE02E1" w:rsidRPr="00C04576">
          <w:rPr>
            <w:rStyle w:val="Hyperlink"/>
            <w:rFonts w:asciiTheme="majorBidi" w:hAnsiTheme="majorBidi" w:cstheme="majorBidi"/>
            <w:noProof/>
            <w:rtl/>
          </w:rPr>
          <w:fldChar w:fldCharType="end"/>
        </w:r>
      </w:hyperlink>
    </w:p>
    <w:p w14:paraId="2D5ECA79" w14:textId="67BFA317" w:rsidR="00AE02E1" w:rsidRPr="00C04576" w:rsidRDefault="00AE02E1" w:rsidP="00AE02E1">
      <w:pPr>
        <w:bidi w:val="0"/>
        <w:spacing w:after="0" w:line="240" w:lineRule="auto"/>
        <w:jc w:val="right"/>
        <w:rPr>
          <w:rFonts w:asciiTheme="majorBidi" w:eastAsia="Times New Roman" w:hAnsiTheme="majorBidi" w:cstheme="majorBidi"/>
          <w:color w:val="000000"/>
          <w:sz w:val="32"/>
          <w:szCs w:val="32"/>
          <w:highlight w:val="red"/>
        </w:rPr>
      </w:pPr>
      <w:r w:rsidRPr="00C04576">
        <w:rPr>
          <w:rFonts w:asciiTheme="majorBidi" w:eastAsia="Times New Roman" w:hAnsiTheme="majorBidi" w:cstheme="majorBidi"/>
          <w:color w:val="000000"/>
          <w:sz w:val="32"/>
          <w:szCs w:val="32"/>
          <w:highlight w:val="red"/>
        </w:rPr>
        <w:fldChar w:fldCharType="end"/>
      </w:r>
    </w:p>
    <w:sectPr w:rsidR="00AE02E1" w:rsidRPr="00C04576" w:rsidSect="00914476">
      <w:headerReference w:type="default" r:id="rId2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BDA4" w14:textId="77777777" w:rsidR="007D1F29" w:rsidRDefault="007D1F29" w:rsidP="006C7AD4">
      <w:pPr>
        <w:spacing w:after="0" w:line="240" w:lineRule="auto"/>
      </w:pPr>
      <w:r>
        <w:separator/>
      </w:r>
    </w:p>
  </w:endnote>
  <w:endnote w:type="continuationSeparator" w:id="0">
    <w:p w14:paraId="4FEC837A" w14:textId="77777777" w:rsidR="007D1F29" w:rsidRDefault="007D1F29" w:rsidP="006C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0952" w14:textId="77777777" w:rsidR="007D1F29" w:rsidRDefault="007D1F29" w:rsidP="006C7AD4">
      <w:pPr>
        <w:spacing w:after="0" w:line="240" w:lineRule="auto"/>
      </w:pPr>
      <w:r>
        <w:separator/>
      </w:r>
    </w:p>
  </w:footnote>
  <w:footnote w:type="continuationSeparator" w:id="0">
    <w:p w14:paraId="22B0EDE5" w14:textId="77777777" w:rsidR="007D1F29" w:rsidRDefault="007D1F29" w:rsidP="006C7AD4">
      <w:pPr>
        <w:spacing w:after="0" w:line="240" w:lineRule="auto"/>
      </w:pPr>
      <w:r>
        <w:continuationSeparator/>
      </w:r>
    </w:p>
  </w:footnote>
  <w:footnote w:id="1">
    <w:p w14:paraId="0DD0C49C" w14:textId="3F274D75" w:rsidR="00483AA5" w:rsidRPr="00C04576" w:rsidRDefault="00483AA5" w:rsidP="002D5374">
      <w:pPr>
        <w:pStyle w:val="FootnoteText"/>
        <w:rPr>
          <w:rFonts w:asciiTheme="majorBidi" w:hAnsiTheme="majorBidi" w:cstheme="majorBidi"/>
          <w:sz w:val="28"/>
          <w:szCs w:val="28"/>
          <w:rtl/>
        </w:rPr>
      </w:pPr>
      <w:r w:rsidRPr="00CD03C4">
        <w:rPr>
          <w:rFonts w:ascii="Traditional Arabic" w:hAnsi="Traditional Arabic" w:cs="Traditional Arabic"/>
          <w:sz w:val="28"/>
          <w:szCs w:val="28"/>
        </w:rPr>
        <w:t>(</w:t>
      </w:r>
      <w:r w:rsidRPr="00CD03C4">
        <w:rPr>
          <w:rStyle w:val="FootnoteReference"/>
          <w:rFonts w:ascii="Traditional Arabic" w:hAnsi="Traditional Arabic" w:cs="Traditional Arabic"/>
          <w:sz w:val="28"/>
          <w:szCs w:val="28"/>
          <w:vertAlign w:val="baseline"/>
        </w:rPr>
        <w:footnoteRef/>
      </w:r>
      <w:r w:rsidRPr="00CD03C4">
        <w:rPr>
          <w:rFonts w:ascii="Traditional Arabic" w:hAnsi="Traditional Arabic" w:cs="Traditional Arabic"/>
          <w:sz w:val="28"/>
          <w:szCs w:val="28"/>
        </w:rPr>
        <w:t>)</w:t>
      </w:r>
      <w:r w:rsidRPr="00C04576">
        <w:rPr>
          <w:rFonts w:asciiTheme="majorBidi" w:hAnsiTheme="majorBidi" w:cstheme="majorBidi"/>
          <w:sz w:val="28"/>
          <w:szCs w:val="28"/>
          <w:rtl/>
        </w:rPr>
        <w:t xml:space="preserve">الفيروز أبادي، </w:t>
      </w:r>
      <w:r w:rsidRPr="00C04576">
        <w:rPr>
          <w:rFonts w:asciiTheme="majorBidi" w:hAnsiTheme="majorBidi" w:cstheme="majorBidi"/>
          <w:color w:val="000000"/>
          <w:sz w:val="28"/>
          <w:szCs w:val="28"/>
          <w:rtl/>
        </w:rPr>
        <w:t>مجد الدين أبو طاهر محمد بن يعقوب،</w:t>
      </w:r>
      <w:r w:rsidRPr="00C04576">
        <w:rPr>
          <w:rFonts w:asciiTheme="majorBidi" w:hAnsiTheme="majorBidi" w:cstheme="majorBidi"/>
          <w:sz w:val="28"/>
          <w:szCs w:val="28"/>
          <w:rtl/>
        </w:rPr>
        <w:t xml:space="preserve"> بصائر ذوي التمييز: 4/285، </w:t>
      </w:r>
      <w:r w:rsidRPr="00C04576">
        <w:rPr>
          <w:rFonts w:asciiTheme="majorBidi" w:hAnsiTheme="majorBidi" w:cstheme="majorBidi"/>
          <w:color w:val="000000"/>
          <w:sz w:val="28"/>
          <w:szCs w:val="28"/>
          <w:rtl/>
        </w:rPr>
        <w:t>تحقيق: النجار، محمد علي ، المجلس الأعلى للشئون الإسلامية - لجنة إحياء التراث الإسلامي، القاهرة (د.ط)،  جـ 1، 2، 3: 1416 هـ - 1996 م جـ 4، 5: 1412 هـ - 1992 م جـ 6: 1393 هـ - 1973 م</w:t>
      </w:r>
    </w:p>
  </w:footnote>
  <w:footnote w:id="2">
    <w:p w14:paraId="72DCCCEF" w14:textId="30F27299" w:rsidR="00483AA5" w:rsidRPr="00C04576" w:rsidRDefault="00483AA5" w:rsidP="002D5374">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الجرجاني، علي بن محمد بن علي الزين الشريف، التعريفات: ص171، تحقيق: جماعة من العلماء، دار الكتب العلمية، بيروت، لبنان، ط:1، 1403ه-1983م.</w:t>
      </w:r>
    </w:p>
  </w:footnote>
  <w:footnote w:id="3">
    <w:p w14:paraId="14BADCA3" w14:textId="0D24041A" w:rsidR="00483AA5" w:rsidRPr="00C04576" w:rsidRDefault="00483AA5" w:rsidP="002D5374">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السبكي، تاج الدين عبد الوهاب بن تقي الدين، الأشباه والنظائر: 1/11، (د.ق)، دار الكتب العلمية، (د.م)، ط:1، 1411ه-1991م</w:t>
      </w:r>
    </w:p>
  </w:footnote>
  <w:footnote w:id="4">
    <w:p w14:paraId="0E48953F" w14:textId="271C729A" w:rsidR="00483AA5" w:rsidRPr="00C04576" w:rsidRDefault="00483AA5" w:rsidP="002D5374">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شبير، محمد عثمان، القواعد الكلية والضوابط الفقهية: ص14، دار النفائس، الأردن 1436ه-2015م</w:t>
      </w:r>
    </w:p>
  </w:footnote>
  <w:footnote w:id="5">
    <w:p w14:paraId="68E38A5F" w14:textId="31B3C18A"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المرجع السابق: ص18،19</w:t>
      </w:r>
    </w:p>
  </w:footnote>
  <w:footnote w:id="6">
    <w:p w14:paraId="6E073D42" w14:textId="70044E17"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الزبيدي، محمد بن محمد بن عبدالرزاق الحسيني ، تاج العروس4/476،(د.ق)، دار الهداية،(د.م)</w:t>
      </w:r>
    </w:p>
  </w:footnote>
  <w:footnote w:id="7">
    <w:p w14:paraId="4F534263" w14:textId="57842ED7"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المنجور، أحمد بن علي، شرح المنهج المنتخب إلى قواعد المذهب، تحقيق: محمد الأمين، محمد الشيخ، دار: عبد الشنقيطي،(د.م)، (د.ط)، (د.ت).</w:t>
      </w:r>
    </w:p>
  </w:footnote>
  <w:footnote w:id="8">
    <w:p w14:paraId="4529ECB4" w14:textId="22F7666D"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سبل السلام: 8/78</w:t>
      </w:r>
    </w:p>
  </w:footnote>
  <w:footnote w:id="9">
    <w:p w14:paraId="71B75D77" w14:textId="30C6BE9A"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سبل السلام: 8/79</w:t>
      </w:r>
    </w:p>
  </w:footnote>
  <w:footnote w:id="10">
    <w:p w14:paraId="61818A0C" w14:textId="33E0E905"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سبل السلام8/96</w:t>
      </w:r>
    </w:p>
  </w:footnote>
  <w:footnote w:id="11">
    <w:p w14:paraId="5B61E3B5" w14:textId="652FB1B1" w:rsidR="00483AA5" w:rsidRPr="00C04576" w:rsidRDefault="00483AA5" w:rsidP="006A4FEC">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أخرجه مسلم في صحيحه، كتاب الأقضية، باب اليمين على المدعى عليه3/336.</w:t>
      </w:r>
    </w:p>
  </w:footnote>
  <w:footnote w:id="12">
    <w:p w14:paraId="702C2769" w14:textId="07C9D34C"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سبل السلام8/89.</w:t>
      </w:r>
    </w:p>
  </w:footnote>
  <w:footnote w:id="13">
    <w:p w14:paraId="6C58B1CC"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الصنعاني، محمد بن إسماعيل الأمير، سبل السلام، 8/89، تحقيق: حلاق، محمد صبحي حسن، دار ابن الجوزي، (السعودية)، 1440ه</w:t>
      </w:r>
    </w:p>
  </w:footnote>
  <w:footnote w:id="14">
    <w:p w14:paraId="21A9D56C"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ابن الهمام، كمال الدين محمد بن عبد الواحد، فتح القدير8/172، (د.ق)، دار الفكر، (د.م)، (د.ط)(د.ت) الشاطبي، إبراهيم بن موسى، الموافقات6/448، تحقيق: آل سلمان، أبو عبيدة مشهور بن حسن، دار ابن عفان، (د.م)، ط:1، 1417ه-1997م، السيوطي، عبدالرحمن بن أبي بكر، الأشباه والنظائر، ص508،(د.ق)، دار الكتب العلمية، (د.م)1411-1990،  الطوفي، سليمان بن عبد القوي، شرح مختصر الروضة1/158، تحقيق: التركي، عبد الله بن عبد المحسن، مؤسسة الرسالة،(د.م) ط:1، 1407ه-1987، الزرقا، أحمد بن الشيخ محمد، شرح القواعد الفقهية، ص369، دار القلم، (سوريا-دمشق)،ط:2، 1427ه-2006،  الزحيلي، محمد مصطفى، القواعد الفقهية وتطبيقاتها في المذاهب الأربعة1/589،دار الفكر، (سوريا -دمشق)، ط:2، 1427-2006</w:t>
      </w:r>
    </w:p>
  </w:footnote>
  <w:footnote w:id="15">
    <w:p w14:paraId="0B6D62E2"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البركتي، محمد عميم الإحسان، قواعد الفقه ص66، الصدف ببلشر، كراتشي، ط:1، 1407-1986، آل بورنو، محمد صديقي، موسوعة القواعد الفقهية2/139، مؤسسة الرسالة، (لبنان-بيروت)، ط:1، 1424هـ-2003</w:t>
      </w:r>
    </w:p>
  </w:footnote>
  <w:footnote w:id="16">
    <w:p w14:paraId="7E7738FC"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مجلة الأحكام العدلية1/25، شرح القواعد الفقهية، ص391، تحقيق: هواويني، نجيب ، نور محمد-كارخانة-تجارت كتب-آرام باغ، (كراتشي)، (د.ط)، (د.ت) القواعد الفقهية وتطبيقاتها في المذاهب الأربعة1/10</w:t>
      </w:r>
    </w:p>
  </w:footnote>
  <w:footnote w:id="17">
    <w:p w14:paraId="3ED2274A"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الكاساني، علاء الدين أبو بكر بن مسعود، بدائع الصنائع في ترتيب الشرائع 6/242، دار الكتب العلمية، (د.م)، ط:2، 1406هـ-1986،القدوري، أحمد بن محمد بن أحمد، التجريد، 10/945،المحقق/مركز الدراسات الفقهية والاقتصادية، سراج، محمد أحمد، محمد، علي جمعة، دار السلام، (القاهرة)، ط:2، 1427هـ-2006،  الجصاص، أحمد بن علي الرازي، شرح مختصر الطحاوي، 8/81، المحقق/محمد، عصمت الله عناية الله، بكداش، سائد، خان،  محمد عبيد الله، فلاته، زينب محمد حسن، دار البشائر الإسلامية، (د.م)، ط:1، 1431هـ-2010،النفراوي، </w:t>
      </w:r>
      <w:r w:rsidRPr="00C04576">
        <w:rPr>
          <w:rFonts w:asciiTheme="majorBidi" w:hAnsiTheme="majorBidi" w:cstheme="majorBidi"/>
          <w:sz w:val="28"/>
          <w:szCs w:val="28"/>
          <w:u w:color="FF0000"/>
          <w:rtl/>
        </w:rPr>
        <w:t>الفواكه الدواني على رسالة أبي زيد القيرواني 22/220</w:t>
      </w:r>
      <w:r w:rsidRPr="00C04576">
        <w:rPr>
          <w:rFonts w:asciiTheme="majorBidi" w:hAnsiTheme="majorBidi" w:cstheme="majorBidi"/>
          <w:sz w:val="28"/>
          <w:szCs w:val="28"/>
          <w:rtl/>
        </w:rPr>
        <w:t>م، (د،ق)، دار الفكر، (د.م)، (د.ط)، 1415ه-1995،  الشافعي، محمد بن إدريس، الأم7/13، (د.ق)، دار المعرفة،(لبنان-بيروت)، (د.ط)،1410هـ-1990،النووي، محيي الدين يحيى بن شرف، روضة الطالبين وعمدة المفتين12/7، (د.ق)، المكتب الإسلامي، (بيروت-دمشق عمان)،،ط:3، 1412هـ-1991، المقدسي، عبد الرحمن بن محمد بن أحمد،  الشرح الكبير على المقنع30/103، تحقيق: التركي، عبد الله بن عبد المحسن، الحلو، عبد الفتاح محمد، هجر للطباعة والنشر،(مصر)، ط:1، 1415-1995، ابن أبي تغلب، عبد القادر بن عمر بن عبد القادر، نيل المآرب بشرح دليل الطالب2/492، تحقيق: الأشقر، محمد بن سليمان، مكتبة الفلاح،(الكويت)، ط:1، 1403ه-1983، موسوعة القواعد الفقهية1/342.</w:t>
      </w:r>
    </w:p>
  </w:footnote>
  <w:footnote w:id="18">
    <w:p w14:paraId="11E7A9A9" w14:textId="60E34E54"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تاج العروس34/310، (د.ط)، (د.ت) المناوي، زين الدين محمد، التوقيف على مهمات التعاريف، ص88. (د.ق)، عالم الكتب،(القاهرة)، ط:1، 1410ه-1990م</w:t>
      </w:r>
    </w:p>
  </w:footnote>
  <w:footnote w:id="19">
    <w:p w14:paraId="7F646F77"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الرملي، شمس الدين محمد بن أبي العباس أحمد بن حمزة بن شهاب الدبن، نهاية المحتاج إلى شرح المنهاج8/333، (د.ق)، دار الفكر،(بيروت)، ط: الأخيرة، 1404ه-1989م.</w:t>
      </w:r>
    </w:p>
  </w:footnote>
  <w:footnote w:id="20">
    <w:p w14:paraId="4B15157A"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ابن حزم، علي بن أحمد بن سعيد، المحلى بالآثار 8 /523.(د.ق)،دار الفكر،(بيروت)،(د.ط)،(د.ت)</w:t>
      </w:r>
    </w:p>
  </w:footnote>
  <w:footnote w:id="21">
    <w:p w14:paraId="02E5BCDF"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ابن فرحون، إبراهيم بن علي بن محمد، تبصرة الحكام في أصول الأقضية ومناهج الحكام1/240،(د.ق)، مكتبة الكليات الأزهرية(مصر)، ط:1، 1406-1986، ابن القيم، محمد بن أبي بكر بن أيوب، الطرق الحكمية،ص11-12،(د.ق)، مكتبة دار البيان، (د.م)، (د.ط)، (د.ت). </w:t>
      </w:r>
    </w:p>
  </w:footnote>
  <w:footnote w:id="22">
    <w:p w14:paraId="428B586E"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التوقيف على مهمات التعاريف، ص301</w:t>
      </w:r>
    </w:p>
  </w:footnote>
  <w:footnote w:id="23">
    <w:p w14:paraId="76CC4E40"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 xml:space="preserve"> (</w:t>
      </w:r>
      <w:r w:rsidRPr="00C04576">
        <w:rPr>
          <w:rFonts w:asciiTheme="majorBidi" w:hAnsiTheme="majorBidi" w:cstheme="majorBidi"/>
          <w:sz w:val="28"/>
          <w:szCs w:val="28"/>
          <w:rtl/>
        </w:rPr>
        <w:t>القدوري، أحمد بن محمد بن أحمد، التجريد7/663، تحقيق: مركز الدراسات الفقهية والاقتصادية، دار السلام(مصر-القاهرة)، ط:2، 1427-2002، وينظر: القرافي، شهاب الدين أحمد بن ادريس بن عبد الرحمن، الذخيرة5/329، تحقيق: بو خبزة، محمد ، دار الغرب الإسلامي(لبنان-بيروت)، ط:1، 1994، الأنصاري، زكريا محمد بن أحمد بن زكريا، ص190، تحقيق: عويضة، صلاح بن محمد ، دار الكتب العلمية(لبنان-بيروت)، 1417-1997.</w:t>
      </w:r>
    </w:p>
  </w:footnote>
  <w:footnote w:id="24">
    <w:p w14:paraId="16E2D960"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المرداوي، علاء الدين أبو الحسن علي بن سليمان بن أحمد، الإنصاف في معرفة الراجح من الخلاف29/120، تحقيق: التركي، عبدالله بن المحسن ، الحلو، عبد الفتاح محمد ، هجر للطباعة والنشر، جمهورية مصر، ط:1، 1415-1995.</w:t>
      </w:r>
    </w:p>
  </w:footnote>
  <w:footnote w:id="25">
    <w:p w14:paraId="17B9EF8D"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 xml:space="preserve"> (</w:t>
      </w:r>
      <w:r w:rsidRPr="00C04576">
        <w:rPr>
          <w:rFonts w:asciiTheme="majorBidi" w:hAnsiTheme="majorBidi" w:cstheme="majorBidi"/>
          <w:sz w:val="28"/>
          <w:szCs w:val="28"/>
          <w:rtl/>
        </w:rPr>
        <w:t>عمر، أحمد مختار عبد الحميد، معجم اللغة العربية المعاصرة1/750، عالم الكتب، ط:1، 1429ه-2008م.</w:t>
      </w:r>
    </w:p>
  </w:footnote>
  <w:footnote w:id="26">
    <w:p w14:paraId="5327A620"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السمرقندي، علاء الدين محمد بن أحمد بن أحمد، تحفة الفقهاء3/182، (د.ق)، دار الكتب العلمية(لبنان-بيروت) ط:2، 1414، 1994.الأميرالمالكي، محمد، ضوء الشموع شرح المجموع4/97، تحقيق: ولد محمد الأمين، محمد محمود ، دار يوسف بن تاشفين، مكتبة الإمام مالك(موريتانيا-نواكشوط) ط:1، 1426-2005، الشرح الكبير على المقنع29/120</w:t>
      </w:r>
    </w:p>
  </w:footnote>
  <w:footnote w:id="27">
    <w:p w14:paraId="331CF26B"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الدمياطي، عثمان بن محمد شطا، إعانة الطالبين حل ألفاظ فتح المعين4/284، دار الفكر للطباعة والنشر والتوزيع، ط:1، 1418-1997.</w:t>
      </w:r>
    </w:p>
  </w:footnote>
  <w:footnote w:id="28">
    <w:p w14:paraId="788CAFB6" w14:textId="77777777" w:rsidR="00483AA5" w:rsidRPr="00C04576" w:rsidRDefault="00483AA5" w:rsidP="008E6C36">
      <w:pPr>
        <w:pStyle w:val="FootnoteText"/>
        <w:rPr>
          <w:rFonts w:asciiTheme="majorBidi" w:hAnsiTheme="majorBidi" w:cstheme="majorBidi"/>
          <w:sz w:val="28"/>
          <w:szCs w:val="28"/>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الفراهيدي، الخليل بن أحمد، العين8/387، تحقيق: المخزومي، مهدي، السامرائي، إبراهيم، دار ومكتبة الهلال،(د.م)، (د.ط)، (د.ت)، ابن منظور، محمد بن مكرم بن علي، لسان العرب13/463،(د.م) دار صادر(لبنان-بيروت)، ط:3، 1414ه</w:t>
      </w:r>
    </w:p>
  </w:footnote>
  <w:footnote w:id="29">
    <w:p w14:paraId="483DC5D7" w14:textId="4296746E"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البغوي، أبو محمد الحسين بن محمد بن محمود الفراء، التهذيب في فقه الإمام الشافعي8/97، تحقيق: عبد الموجود، عادل أحمد، معوض، علي محمد، دار الكتب العلمية، (د.م)، ط:1، 1418ه،1997م، ابن مفلح، إبراهيم بن محمد بن عبد الله، المبدع في شرح المقنع8/57،(د.ق) دار الكتب العلمية(لبنان-بيروت) ط:1، 1418ه-1997م.</w:t>
      </w:r>
    </w:p>
  </w:footnote>
  <w:footnote w:id="30">
    <w:p w14:paraId="04DB922A"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ينظر: الميداني، عبد الغني، اللباب في شرح الكتاب4/29، ابن جزي الكلبي، أبو القاسم محمد بن أحمد بن محمد بن عبد الله، القوانين الفقهية، ص197، الجويني، أبو المعالي عبد الملك بن عبد الله بن يوسف، نهاية المطلب في دراية المذهب19/93، ابن ضويان، إبراهيم بن محمد بن سالم منار السبيل2/197 ، سبل السلام ص89، البياتي، عبد الغفور بن محمد القواعد الفقهية في القضاء1/318-319.</w:t>
      </w:r>
    </w:p>
  </w:footnote>
  <w:footnote w:id="31">
    <w:p w14:paraId="76830C8D"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 xml:space="preserve"> (</w:t>
      </w:r>
      <w:r w:rsidRPr="00C04576">
        <w:rPr>
          <w:rFonts w:asciiTheme="majorBidi" w:hAnsiTheme="majorBidi" w:cstheme="majorBidi"/>
          <w:sz w:val="28"/>
          <w:szCs w:val="28"/>
          <w:rtl/>
        </w:rPr>
        <w:t>أخرجه البخاري في صحيحه، كتاب الرهن، باب إذا اختلف الراهن والمرتهن ونحوه، فالبينة على المدعي واليمين على المدعى عليه3/143 تحقيق: الناصر، محمد زهير بن ناصر، دار طوق النجاة(د.م)، 1422.</w:t>
      </w:r>
    </w:p>
  </w:footnote>
  <w:footnote w:id="32">
    <w:p w14:paraId="1C857F60" w14:textId="3B1A6122"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سبق تحريجه.</w:t>
      </w:r>
    </w:p>
  </w:footnote>
  <w:footnote w:id="33">
    <w:p w14:paraId="48744CFB"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أخرجه البخاري في صحيحه، كتاب الشهادات، باب يحلف المدعى عليه حيثما وجبت عليه اليمين ولا يصرف من موضع إلى غيره3/179.</w:t>
      </w:r>
    </w:p>
  </w:footnote>
  <w:footnote w:id="34">
    <w:p w14:paraId="30BA217C"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tl/>
        </w:rPr>
        <w:t>) أخرجه مسلم في صحيحه، كتاب الأيمان، باب وعيد من اقتطع حق مسلم بيمين فاجرة بالنار1/123، تحقيق: فؤاد عبد الباقي، دار إحياء التراث العربي(لبنان-بيروت)، (د.ط</w:t>
      </w:r>
      <w:r w:rsidRPr="00C04576">
        <w:rPr>
          <w:rFonts w:asciiTheme="majorBidi" w:hAnsiTheme="majorBidi" w:cstheme="majorBidi"/>
          <w:sz w:val="28"/>
          <w:szCs w:val="28"/>
        </w:rPr>
        <w:t xml:space="preserve"> (</w:t>
      </w:r>
    </w:p>
  </w:footnote>
  <w:footnote w:id="35">
    <w:p w14:paraId="25912638" w14:textId="2AE1791E"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منار السبيل2/476</w:t>
      </w:r>
    </w:p>
  </w:footnote>
  <w:footnote w:id="36">
    <w:p w14:paraId="6FA365E4"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ابن المنذر، أبو بكر محمد بن إبراهيم، الإجماع1/65، ابن حزم، علي بن أحمد بن سعيد، 51.</w:t>
      </w:r>
    </w:p>
  </w:footnote>
  <w:footnote w:id="37">
    <w:p w14:paraId="6A88BF7B"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 xml:space="preserve"> (</w:t>
      </w:r>
      <w:r w:rsidRPr="00C04576">
        <w:rPr>
          <w:rFonts w:asciiTheme="majorBidi" w:hAnsiTheme="majorBidi" w:cstheme="majorBidi"/>
          <w:sz w:val="28"/>
          <w:szCs w:val="28"/>
          <w:rtl/>
        </w:rPr>
        <w:t>ينظر: الطوفي، سليمان بن عبد القوي بن عبد الكريم، التعيين في شرح الأربعين1/686، تحقيق: أحمد حاج محمد عثمان، مؤسسة الريان(بيروت-لبنان)، المكتبة المكية(مكة-السعودية)، ط:1، 1419-1998،  ابن حجر الهيتمي، أحمد بن محمد بن علي، الفتح المبين بشرح الأربعين، ص533، دار المنهاج(جدة-السعودية)، ط:1، 1428-2008.</w:t>
      </w:r>
    </w:p>
  </w:footnote>
  <w:footnote w:id="38">
    <w:p w14:paraId="5AE4A5BB" w14:textId="2203D551"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فتح القدير: 8/168، شرح مختصر الروضة3/160، السيوطي، الأشباه والنظائر: ص58، الشرح الكبير على المقنع: 28/451.</w:t>
      </w:r>
    </w:p>
  </w:footnote>
  <w:footnote w:id="39">
    <w:p w14:paraId="1A6EDC57" w14:textId="67BFDA50"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فتح القدير8/168</w:t>
      </w:r>
    </w:p>
  </w:footnote>
  <w:footnote w:id="40">
    <w:p w14:paraId="1B26C201"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ابن مازة، برهان الدين محمود بن أحمد، المحيط البرهاني في الفقه النعماني8/211، تحقيق: عبد الكريم سامي الجندي، دار الكتب العلمية(لبنان-بيروت)، ط:1، 1424-2004، البياتي، عبد الغفور محمد، القواعد الفقهية في القضاء، 1/325، دار الكتب العلمية، (لبنان-بيروت)،(د.ط)،(د.ت)</w:t>
      </w:r>
    </w:p>
  </w:footnote>
  <w:footnote w:id="41">
    <w:p w14:paraId="38ED5E8E"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الكشناوي، أبو بكر حسن بن عبد الله، أسهل المدارك شرح إرشاد السالك2/218، دار الفكر(لبنان-بيروت)، ط:2.</w:t>
      </w:r>
    </w:p>
  </w:footnote>
  <w:footnote w:id="42">
    <w:p w14:paraId="05513E4A"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العمراني، البيان في مذهب الإمام الشافعي10/479</w:t>
      </w:r>
    </w:p>
  </w:footnote>
  <w:footnote w:id="43">
    <w:p w14:paraId="18CF420D"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الزركشي، شمس الدين محمد بن عبد الله، شرح الزركشي على مختصر الخرقي4/584، دار العبيكان، (د.ق)، (د.م) ط:1، 1413- 1993</w:t>
      </w:r>
    </w:p>
  </w:footnote>
  <w:footnote w:id="44">
    <w:p w14:paraId="6225A3CB" w14:textId="77777777" w:rsidR="00483AA5" w:rsidRPr="00C04576" w:rsidRDefault="00483AA5" w:rsidP="008E6C36">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التجريد10/175، الذخيرة4/305، نهاية المطلب في دراية المذهب15/6، الإنصاف في معرفة الراجح من الخلاف23/373.</w:t>
      </w:r>
    </w:p>
  </w:footnote>
  <w:footnote w:id="45">
    <w:p w14:paraId="0822C088"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سبل السلام8/92</w:t>
      </w:r>
    </w:p>
  </w:footnote>
  <w:footnote w:id="46">
    <w:p w14:paraId="3840D9E7"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الروياني، أبو المحاسن عبد الواحد بن إسماعيل، بحر المذهب14/408، تحقيق: طارق فتحي السيد، دار الكتب العلمية،(د.م)، ط:1، 2009م،  ابن رجب الحنبلي، زين الدين عبدالرحمن بن أحمد، قواعد ابن رجب، 3/245، تحقيق: آل سلمان أبو عبيدة مشهور بن حسن، دار ابن عفان للنشر والتوزيع، السعودية، ط:1، 1419ه، نيل المطالب بشرح دليل الطالب: 2/469.</w:t>
      </w:r>
    </w:p>
  </w:footnote>
  <w:footnote w:id="47">
    <w:p w14:paraId="2AF44B1C"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الزنجاني، أبو المناقب محمود بن أحمد بن محمود بن بختيار، تخريج الفروع على الأصول، تحقيق: محمد أديب، مؤسسة الرسالة، بيروت، ط:2، 1398م.</w:t>
      </w:r>
    </w:p>
  </w:footnote>
  <w:footnote w:id="48">
    <w:p w14:paraId="78F242FE"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الطرق الحكمية: 21.</w:t>
      </w:r>
    </w:p>
  </w:footnote>
  <w:footnote w:id="49">
    <w:p w14:paraId="0100F19B"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ابن فارس، أحمد بن فارس بن زكرياء، مقاييس اللغة: 3/221، تحقيق: عبد السلام محمد هارون، دار الفكر، (د.م)، (د.ط)، 1399ه، 1979م</w:t>
      </w:r>
    </w:p>
  </w:footnote>
  <w:footnote w:id="50">
    <w:p w14:paraId="1C416701"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الأزهري، سليمان بن عمر بن منصور(الجمل)، فتوحات الوهاب بتوضيح شرح منهج الطلاب: 5/377، (د.ق)، دار الفكر، (د.م)، (د.ط)، (د.ت).</w:t>
      </w:r>
    </w:p>
  </w:footnote>
  <w:footnote w:id="51">
    <w:p w14:paraId="141964D6"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الزيلعي، عثمان بن علي بن محجن البارعي، تبيين الحقائق شرح كنز الدقائق: 4/206، (د.ق)، المطبعة الكبرى الأميرية، بولاق- القاهرة، ط:1، 1313ه. </w:t>
      </w:r>
    </w:p>
  </w:footnote>
  <w:footnote w:id="52">
    <w:p w14:paraId="2D3E320F"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 xml:space="preserve"> (</w:t>
      </w:r>
      <w:r w:rsidRPr="00C04576">
        <w:rPr>
          <w:rFonts w:asciiTheme="majorBidi" w:hAnsiTheme="majorBidi" w:cstheme="majorBidi"/>
          <w:sz w:val="28"/>
          <w:szCs w:val="28"/>
          <w:rtl/>
        </w:rPr>
        <w:t>ينظر: الدسوقي، محمد أحمد، الشرح الكبير للشيخ الدردير وحاشية الدسوقي: 4/164، (د.ق)، دار الفكر، (د.ط)، (د.ت)</w:t>
      </w:r>
    </w:p>
  </w:footnote>
  <w:footnote w:id="53">
    <w:p w14:paraId="46133025"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القليوبي، أحمد سلامة، عميرة، أحمد البرلسي، حاشيتا قليوبي وعميرة: 4/319، (د.ق)، دار الفكر، (د.م)، (د.ط)، (د.ت)، نيل المآرب بشرح دليل الطالب2/470. </w:t>
      </w:r>
    </w:p>
  </w:footnote>
  <w:footnote w:id="54">
    <w:p w14:paraId="692AD098"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الكفوي، أيوب بن موسى الحسني القريمي، الكليات: ص850، تحقيق: درويش، عدنان، المصري، محمد، مؤسسة الرسالة، بيروت، (د.ط) (د.ت) </w:t>
      </w:r>
    </w:p>
  </w:footnote>
  <w:footnote w:id="55">
    <w:p w14:paraId="2A9154F3"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المبدع في شرح المقنع:8/269، قلعجي، محمد رواس، قنيبي، حامد صادق، معجم لغة الفقهاء: ص134، دار النفائس، (د.م)، ط: 2، 1408ه،1988م.</w:t>
      </w:r>
    </w:p>
  </w:footnote>
  <w:footnote w:id="56">
    <w:p w14:paraId="2474C02D"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تاج العروس: 14/393-394</w:t>
      </w:r>
    </w:p>
  </w:footnote>
  <w:footnote w:id="57">
    <w:p w14:paraId="2DFD4648"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الشيباني، محمد بن الحسن، الأصل: 11/524، تحقيق: بيونوكالن/ محمد، دار ابن الحزم(بيروت)، ط:1، 1433ه-2012م، نهاية المطلب في دراية المذهب: 19/185</w:t>
      </w:r>
    </w:p>
  </w:footnote>
  <w:footnote w:id="58">
    <w:p w14:paraId="687DFA04"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سبل السلام: 8/92.</w:t>
      </w:r>
    </w:p>
  </w:footnote>
  <w:footnote w:id="59">
    <w:p w14:paraId="43ED5EB1"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تحفة الفقهاء: 3/187.</w:t>
      </w:r>
    </w:p>
  </w:footnote>
  <w:footnote w:id="60">
    <w:p w14:paraId="04569415"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الروياني، أبو المحاسن عبد الواحد بن إسماعيل، بحر المذهب: 14/478، تحقيق: السيد، طرق فتحي، دار الكتب العلمية،(د.م)، ط:1، 2009.</w:t>
      </w:r>
    </w:p>
  </w:footnote>
  <w:footnote w:id="61">
    <w:p w14:paraId="179C6C91" w14:textId="5DF43E62"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المغني:10/ 253</w:t>
      </w:r>
    </w:p>
  </w:footnote>
  <w:footnote w:id="62">
    <w:p w14:paraId="087B8CB3" w14:textId="7ADC3B4B"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بحر المذهب: 14/478.</w:t>
      </w:r>
    </w:p>
  </w:footnote>
  <w:footnote w:id="63">
    <w:p w14:paraId="66B265FA" w14:textId="5ADFEB3A" w:rsidR="00483AA5" w:rsidRPr="00C04576" w:rsidRDefault="00483AA5" w:rsidP="002914C9">
      <w:pPr>
        <w:pStyle w:val="FootnoteText"/>
        <w:rPr>
          <w:rFonts w:asciiTheme="majorBidi" w:hAnsiTheme="majorBidi" w:cstheme="majorBidi"/>
          <w:sz w:val="28"/>
          <w:szCs w:val="28"/>
          <w:rtl/>
        </w:rPr>
      </w:pPr>
      <w:r w:rsidRPr="00C04576">
        <w:rPr>
          <w:rFonts w:asciiTheme="majorBidi" w:hAnsiTheme="majorBidi" w:cstheme="majorBidi"/>
          <w:sz w:val="28"/>
          <w:szCs w:val="28"/>
        </w:rPr>
        <w:t>(</w:t>
      </w:r>
      <w:r w:rsidRPr="00C04576">
        <w:rPr>
          <w:rStyle w:val="FootnoteReference"/>
          <w:rFonts w:asciiTheme="majorBidi" w:hAnsiTheme="majorBidi" w:cstheme="majorBidi"/>
          <w:sz w:val="28"/>
          <w:szCs w:val="28"/>
          <w:vertAlign w:val="baseline"/>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مغني المحتاج: 6/427</w:t>
      </w:r>
    </w:p>
  </w:footnote>
  <w:footnote w:id="64">
    <w:p w14:paraId="06D162CE"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الشرح الكبير على المقنع29/143</w:t>
      </w:r>
    </w:p>
  </w:footnote>
  <w:footnote w:id="65">
    <w:p w14:paraId="29C84005"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ابن قدامة، أبو محمد موفق الدين عبد الله بن أحمد بن محمد، المغني، 10/235، (د.ق)، مكتبة القاهرة، (د.م)، (د.ط)، (د.ت)</w:t>
      </w:r>
    </w:p>
  </w:footnote>
  <w:footnote w:id="66">
    <w:p w14:paraId="024CC8BA"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بحر المذهب: 14/478</w:t>
      </w:r>
    </w:p>
  </w:footnote>
  <w:footnote w:id="67">
    <w:p w14:paraId="56BD30EE"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ينظر: ابن عرفة، محمد بن محمد الورغمي، المختصر الفقهي: 9/464، تحقيق: محمد خير، حافظ عبد الرحمن، مؤسسة خلف أحمد الخبتور للأعمال الخيرية، (د.م)، ط:1،ـ 1435ه-2014م.</w:t>
      </w:r>
    </w:p>
  </w:footnote>
  <w:footnote w:id="68">
    <w:p w14:paraId="330AFE7E"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تخريج الفروع على الأصول: ص175</w:t>
      </w:r>
    </w:p>
  </w:footnote>
  <w:footnote w:id="69">
    <w:p w14:paraId="47D2050F"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تبيين الحقائق4/322.</w:t>
      </w:r>
    </w:p>
  </w:footnote>
  <w:footnote w:id="70">
    <w:p w14:paraId="5F18EFC2"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الماوردي، علي بن محمد بن محمد، الحاوي الكبير: 17/246، تحقيق: معوض، علي محمد، عبد الموجود، عادل أحمد، دار الكتب العلمية(بيروت)، ط:1، 1419ه-1999م</w:t>
      </w:r>
    </w:p>
  </w:footnote>
  <w:footnote w:id="71">
    <w:p w14:paraId="5AB2C11D"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المبدع في شرح المقنع: 5/72</w:t>
      </w:r>
    </w:p>
  </w:footnote>
  <w:footnote w:id="72">
    <w:p w14:paraId="16A754FF"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البهوتي، منصور بن يونس بن صلاح الدين، كشاف القناع على متن الإقناع: 6/369، (د.ق)، دار الكتب العلمية، (د.ط)،(د.م)،(د.ت)</w:t>
      </w:r>
    </w:p>
  </w:footnote>
  <w:footnote w:id="73">
    <w:p w14:paraId="2C747DD9"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اللباب في شرح الكتاب4/34</w:t>
      </w:r>
    </w:p>
  </w:footnote>
  <w:footnote w:id="74">
    <w:p w14:paraId="0C0CC50D" w14:textId="77777777" w:rsidR="00483AA5" w:rsidRPr="00C04576" w:rsidRDefault="00483AA5" w:rsidP="00DA12DE">
      <w:pPr>
        <w:pStyle w:val="FootnoteText"/>
        <w:rPr>
          <w:rFonts w:asciiTheme="majorBidi" w:hAnsiTheme="majorBidi" w:cstheme="majorBidi"/>
          <w:sz w:val="28"/>
          <w:szCs w:val="28"/>
          <w:rtl/>
        </w:rPr>
      </w:pPr>
      <w:r w:rsidRPr="00C04576">
        <w:rPr>
          <w:rFonts w:asciiTheme="majorBidi" w:hAnsiTheme="majorBidi" w:cstheme="majorBidi"/>
          <w:sz w:val="28"/>
          <w:szCs w:val="28"/>
          <w:rtl/>
        </w:rPr>
        <w:t>(</w:t>
      </w:r>
      <w:r w:rsidRPr="00C04576">
        <w:rPr>
          <w:rStyle w:val="FootnoteReference"/>
          <w:rFonts w:asciiTheme="majorBidi" w:hAnsiTheme="majorBidi" w:cstheme="majorBidi"/>
          <w:sz w:val="28"/>
          <w:szCs w:val="28"/>
        </w:rPr>
        <w:footnoteRef/>
      </w:r>
      <w:r w:rsidRPr="00C04576">
        <w:rPr>
          <w:rFonts w:asciiTheme="majorBidi" w:hAnsiTheme="majorBidi" w:cstheme="majorBidi"/>
          <w:sz w:val="28"/>
          <w:szCs w:val="28"/>
        </w:rPr>
        <w:t>(</w:t>
      </w:r>
      <w:r w:rsidRPr="00C04576">
        <w:rPr>
          <w:rFonts w:asciiTheme="majorBidi" w:hAnsiTheme="majorBidi" w:cstheme="majorBidi"/>
          <w:sz w:val="28"/>
          <w:szCs w:val="28"/>
          <w:rtl/>
        </w:rPr>
        <w:t xml:space="preserve"> العناية شرح الهداية8/282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4035" w14:textId="3D34B821" w:rsidR="006A6780" w:rsidRPr="006A6780" w:rsidRDefault="006A6780">
    <w:pPr>
      <w:pStyle w:val="Header"/>
    </w:pPr>
    <w:r>
      <w:rPr>
        <w:noProof/>
      </w:rPr>
      <w:drawing>
        <wp:inline distT="0" distB="0" distL="0" distR="0" wp14:anchorId="2A889212" wp14:editId="7564F852">
          <wp:extent cx="5274310" cy="10306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عدد الخامس والأربعون (شهر 3) 202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30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21B"/>
    <w:multiLevelType w:val="hybridMultilevel"/>
    <w:tmpl w:val="6498A66A"/>
    <w:lvl w:ilvl="0" w:tplc="B37E5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71576"/>
    <w:multiLevelType w:val="hybridMultilevel"/>
    <w:tmpl w:val="7E34EFE4"/>
    <w:lvl w:ilvl="0" w:tplc="9A066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4063"/>
    <w:multiLevelType w:val="hybridMultilevel"/>
    <w:tmpl w:val="00284954"/>
    <w:lvl w:ilvl="0" w:tplc="5186D32C">
      <w:start w:val="1"/>
      <w:numFmt w:val="decimal"/>
      <w:lvlText w:val="%1-"/>
      <w:lvlJc w:val="left"/>
      <w:pPr>
        <w:ind w:left="1190" w:hanging="72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nsid w:val="13167557"/>
    <w:multiLevelType w:val="hybridMultilevel"/>
    <w:tmpl w:val="561E41BC"/>
    <w:lvl w:ilvl="0" w:tplc="FB1038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30DAB"/>
    <w:multiLevelType w:val="hybridMultilevel"/>
    <w:tmpl w:val="D61211BC"/>
    <w:lvl w:ilvl="0" w:tplc="72C43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15189"/>
    <w:multiLevelType w:val="hybridMultilevel"/>
    <w:tmpl w:val="734EDEA2"/>
    <w:lvl w:ilvl="0" w:tplc="3F1C6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C6B45"/>
    <w:multiLevelType w:val="hybridMultilevel"/>
    <w:tmpl w:val="F33E2608"/>
    <w:lvl w:ilvl="0" w:tplc="C56AE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A6C41"/>
    <w:multiLevelType w:val="hybridMultilevel"/>
    <w:tmpl w:val="090441EE"/>
    <w:lvl w:ilvl="0" w:tplc="C528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33927"/>
    <w:multiLevelType w:val="hybridMultilevel"/>
    <w:tmpl w:val="7B247732"/>
    <w:lvl w:ilvl="0" w:tplc="EFFA0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38F"/>
    <w:multiLevelType w:val="hybridMultilevel"/>
    <w:tmpl w:val="CF069E8C"/>
    <w:lvl w:ilvl="0" w:tplc="F37C6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02A"/>
    <w:multiLevelType w:val="hybridMultilevel"/>
    <w:tmpl w:val="14D8FFF6"/>
    <w:lvl w:ilvl="0" w:tplc="8D9AB3A4">
      <w:start w:val="2"/>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46BDD"/>
    <w:multiLevelType w:val="hybridMultilevel"/>
    <w:tmpl w:val="06BE0CD8"/>
    <w:lvl w:ilvl="0" w:tplc="F342C5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206AE"/>
    <w:multiLevelType w:val="hybridMultilevel"/>
    <w:tmpl w:val="834A272A"/>
    <w:lvl w:ilvl="0" w:tplc="DE2010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E170D"/>
    <w:multiLevelType w:val="hybridMultilevel"/>
    <w:tmpl w:val="3968D8D4"/>
    <w:lvl w:ilvl="0" w:tplc="EDE40744">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C1349"/>
    <w:multiLevelType w:val="hybridMultilevel"/>
    <w:tmpl w:val="04882A04"/>
    <w:lvl w:ilvl="0" w:tplc="50DC8EBA">
      <w:start w:val="1"/>
      <w:numFmt w:val="decimal"/>
      <w:lvlText w:val="%1-"/>
      <w:lvlJc w:val="left"/>
      <w:pPr>
        <w:ind w:left="1146" w:hanging="720"/>
      </w:pPr>
      <w:rPr>
        <w:rFonts w:ascii="Traditional Arabic" w:eastAsiaTheme="minorHAnsi" w:hAnsi="Traditional Arabic" w:cs="Traditional Arabic"/>
        <w:b w:val="0"/>
        <w:bCs w:val="0"/>
        <w:vertAlign w:val="baseli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20D349C"/>
    <w:multiLevelType w:val="hybridMultilevel"/>
    <w:tmpl w:val="29A29844"/>
    <w:lvl w:ilvl="0" w:tplc="EE2CD38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F72B9"/>
    <w:multiLevelType w:val="hybridMultilevel"/>
    <w:tmpl w:val="9F285DAA"/>
    <w:lvl w:ilvl="0" w:tplc="D3B0B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C74E2"/>
    <w:multiLevelType w:val="hybridMultilevel"/>
    <w:tmpl w:val="F80EF82E"/>
    <w:lvl w:ilvl="0" w:tplc="F29AA0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94851"/>
    <w:multiLevelType w:val="hybridMultilevel"/>
    <w:tmpl w:val="00B45338"/>
    <w:lvl w:ilvl="0" w:tplc="A75A9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21832"/>
    <w:multiLevelType w:val="hybridMultilevel"/>
    <w:tmpl w:val="5622B84E"/>
    <w:lvl w:ilvl="0" w:tplc="EB049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6177E"/>
    <w:multiLevelType w:val="hybridMultilevel"/>
    <w:tmpl w:val="AE4E6754"/>
    <w:lvl w:ilvl="0" w:tplc="7632C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586CC5"/>
    <w:multiLevelType w:val="hybridMultilevel"/>
    <w:tmpl w:val="120CC4E2"/>
    <w:lvl w:ilvl="0" w:tplc="8AF66070">
      <w:start w:val="1"/>
      <w:numFmt w:val="decimal"/>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534079D4"/>
    <w:multiLevelType w:val="hybridMultilevel"/>
    <w:tmpl w:val="2CD8A700"/>
    <w:lvl w:ilvl="0" w:tplc="39A004FA">
      <w:start w:val="1"/>
      <w:numFmt w:val="decimal"/>
      <w:lvlText w:val="%1-"/>
      <w:lvlJc w:val="left"/>
      <w:pPr>
        <w:ind w:left="1080" w:hanging="720"/>
      </w:pPr>
      <w:rPr>
        <w:rFonts w:hint="default"/>
        <w:b/>
        <w:bCs/>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47EEC"/>
    <w:multiLevelType w:val="hybridMultilevel"/>
    <w:tmpl w:val="7BFE5190"/>
    <w:lvl w:ilvl="0" w:tplc="2CC29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C4479"/>
    <w:multiLevelType w:val="hybridMultilevel"/>
    <w:tmpl w:val="FFA86F44"/>
    <w:lvl w:ilvl="0" w:tplc="4322E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E0A6E"/>
    <w:multiLevelType w:val="hybridMultilevel"/>
    <w:tmpl w:val="8D9635DE"/>
    <w:lvl w:ilvl="0" w:tplc="087E25CA">
      <w:start w:val="1"/>
      <w:numFmt w:val="decimal"/>
      <w:lvlText w:val="%1-"/>
      <w:lvlJc w:val="left"/>
      <w:pPr>
        <w:ind w:left="360" w:hanging="360"/>
      </w:pPr>
      <w:rPr>
        <w:rFonts w:hint="default"/>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73D4F"/>
    <w:multiLevelType w:val="hybridMultilevel"/>
    <w:tmpl w:val="702CDEE8"/>
    <w:lvl w:ilvl="0" w:tplc="35F42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7657A"/>
    <w:multiLevelType w:val="hybridMultilevel"/>
    <w:tmpl w:val="7C0659AE"/>
    <w:lvl w:ilvl="0" w:tplc="7B889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449F2"/>
    <w:multiLevelType w:val="hybridMultilevel"/>
    <w:tmpl w:val="27844852"/>
    <w:lvl w:ilvl="0" w:tplc="302A0D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34464"/>
    <w:multiLevelType w:val="hybridMultilevel"/>
    <w:tmpl w:val="89724596"/>
    <w:lvl w:ilvl="0" w:tplc="1A52030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057080B"/>
    <w:multiLevelType w:val="hybridMultilevel"/>
    <w:tmpl w:val="4838F6FE"/>
    <w:lvl w:ilvl="0" w:tplc="2B942B4A">
      <w:start w:val="1"/>
      <w:numFmt w:val="decimal"/>
      <w:lvlText w:val="%1-"/>
      <w:lvlJc w:val="left"/>
      <w:pPr>
        <w:ind w:left="720" w:hanging="360"/>
      </w:pPr>
      <w:rPr>
        <w:rFonts w:hint="default"/>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74D60"/>
    <w:multiLevelType w:val="hybridMultilevel"/>
    <w:tmpl w:val="EB2C74D4"/>
    <w:lvl w:ilvl="0" w:tplc="B8949252">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35164"/>
    <w:multiLevelType w:val="hybridMultilevel"/>
    <w:tmpl w:val="3BF469E8"/>
    <w:lvl w:ilvl="0" w:tplc="4232FFC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DA26EB"/>
    <w:multiLevelType w:val="hybridMultilevel"/>
    <w:tmpl w:val="686214BE"/>
    <w:lvl w:ilvl="0" w:tplc="6EDED956">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14"/>
  </w:num>
  <w:num w:numId="4">
    <w:abstractNumId w:val="8"/>
  </w:num>
  <w:num w:numId="5">
    <w:abstractNumId w:val="23"/>
  </w:num>
  <w:num w:numId="6">
    <w:abstractNumId w:val="3"/>
  </w:num>
  <w:num w:numId="7">
    <w:abstractNumId w:val="11"/>
  </w:num>
  <w:num w:numId="8">
    <w:abstractNumId w:val="12"/>
  </w:num>
  <w:num w:numId="9">
    <w:abstractNumId w:val="32"/>
  </w:num>
  <w:num w:numId="10">
    <w:abstractNumId w:val="0"/>
  </w:num>
  <w:num w:numId="11">
    <w:abstractNumId w:val="9"/>
  </w:num>
  <w:num w:numId="12">
    <w:abstractNumId w:val="25"/>
  </w:num>
  <w:num w:numId="13">
    <w:abstractNumId w:val="31"/>
  </w:num>
  <w:num w:numId="14">
    <w:abstractNumId w:val="20"/>
  </w:num>
  <w:num w:numId="15">
    <w:abstractNumId w:val="4"/>
  </w:num>
  <w:num w:numId="16">
    <w:abstractNumId w:val="5"/>
  </w:num>
  <w:num w:numId="17">
    <w:abstractNumId w:val="30"/>
  </w:num>
  <w:num w:numId="18">
    <w:abstractNumId w:val="7"/>
  </w:num>
  <w:num w:numId="19">
    <w:abstractNumId w:val="18"/>
  </w:num>
  <w:num w:numId="20">
    <w:abstractNumId w:val="1"/>
  </w:num>
  <w:num w:numId="21">
    <w:abstractNumId w:val="29"/>
  </w:num>
  <w:num w:numId="22">
    <w:abstractNumId w:val="2"/>
  </w:num>
  <w:num w:numId="23">
    <w:abstractNumId w:val="22"/>
  </w:num>
  <w:num w:numId="24">
    <w:abstractNumId w:val="24"/>
  </w:num>
  <w:num w:numId="25">
    <w:abstractNumId w:val="19"/>
  </w:num>
  <w:num w:numId="26">
    <w:abstractNumId w:val="26"/>
  </w:num>
  <w:num w:numId="27">
    <w:abstractNumId w:val="6"/>
  </w:num>
  <w:num w:numId="28">
    <w:abstractNumId w:val="16"/>
  </w:num>
  <w:num w:numId="29">
    <w:abstractNumId w:val="13"/>
  </w:num>
  <w:num w:numId="30">
    <w:abstractNumId w:val="28"/>
  </w:num>
  <w:num w:numId="31">
    <w:abstractNumId w:val="27"/>
  </w:num>
  <w:num w:numId="32">
    <w:abstractNumId w:val="15"/>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75"/>
    <w:rsid w:val="000143DD"/>
    <w:rsid w:val="00082969"/>
    <w:rsid w:val="00086A4B"/>
    <w:rsid w:val="000A72A7"/>
    <w:rsid w:val="000B3CA7"/>
    <w:rsid w:val="000C3EFC"/>
    <w:rsid w:val="000D4BBA"/>
    <w:rsid w:val="000E1680"/>
    <w:rsid w:val="000E7D95"/>
    <w:rsid w:val="00104A2B"/>
    <w:rsid w:val="00111256"/>
    <w:rsid w:val="001176F9"/>
    <w:rsid w:val="00123CE0"/>
    <w:rsid w:val="00157EFC"/>
    <w:rsid w:val="00176EF7"/>
    <w:rsid w:val="001865EA"/>
    <w:rsid w:val="001958EA"/>
    <w:rsid w:val="001A04EA"/>
    <w:rsid w:val="001A3340"/>
    <w:rsid w:val="001A7CCD"/>
    <w:rsid w:val="001C5C73"/>
    <w:rsid w:val="001D0271"/>
    <w:rsid w:val="001F0449"/>
    <w:rsid w:val="001F70C7"/>
    <w:rsid w:val="00201E39"/>
    <w:rsid w:val="00225678"/>
    <w:rsid w:val="00227099"/>
    <w:rsid w:val="00231E07"/>
    <w:rsid w:val="00232C85"/>
    <w:rsid w:val="0023420C"/>
    <w:rsid w:val="002402B6"/>
    <w:rsid w:val="0024072D"/>
    <w:rsid w:val="00244CA0"/>
    <w:rsid w:val="002603AB"/>
    <w:rsid w:val="0026096A"/>
    <w:rsid w:val="00272635"/>
    <w:rsid w:val="00274DB4"/>
    <w:rsid w:val="00283768"/>
    <w:rsid w:val="002855EA"/>
    <w:rsid w:val="002914C9"/>
    <w:rsid w:val="002A0282"/>
    <w:rsid w:val="002A4F5B"/>
    <w:rsid w:val="002A75D2"/>
    <w:rsid w:val="002B173C"/>
    <w:rsid w:val="002D5374"/>
    <w:rsid w:val="002E54B6"/>
    <w:rsid w:val="00301971"/>
    <w:rsid w:val="00303AC5"/>
    <w:rsid w:val="00314BEF"/>
    <w:rsid w:val="00320044"/>
    <w:rsid w:val="00321B4E"/>
    <w:rsid w:val="00323D73"/>
    <w:rsid w:val="003275FE"/>
    <w:rsid w:val="00341AAF"/>
    <w:rsid w:val="00343216"/>
    <w:rsid w:val="003465C5"/>
    <w:rsid w:val="00346D67"/>
    <w:rsid w:val="00352050"/>
    <w:rsid w:val="003628A2"/>
    <w:rsid w:val="003654DE"/>
    <w:rsid w:val="00396C9C"/>
    <w:rsid w:val="003A096D"/>
    <w:rsid w:val="003A233A"/>
    <w:rsid w:val="003A36A3"/>
    <w:rsid w:val="003B1391"/>
    <w:rsid w:val="003B40D3"/>
    <w:rsid w:val="003C4E91"/>
    <w:rsid w:val="003D1077"/>
    <w:rsid w:val="003D393A"/>
    <w:rsid w:val="003F4665"/>
    <w:rsid w:val="003F5891"/>
    <w:rsid w:val="00402072"/>
    <w:rsid w:val="00402FCE"/>
    <w:rsid w:val="004143A3"/>
    <w:rsid w:val="00414735"/>
    <w:rsid w:val="0041798F"/>
    <w:rsid w:val="00425783"/>
    <w:rsid w:val="00426185"/>
    <w:rsid w:val="00441820"/>
    <w:rsid w:val="00473A5E"/>
    <w:rsid w:val="0047467C"/>
    <w:rsid w:val="00483AA5"/>
    <w:rsid w:val="00494714"/>
    <w:rsid w:val="004A79E0"/>
    <w:rsid w:val="004B0713"/>
    <w:rsid w:val="004B2A96"/>
    <w:rsid w:val="004C3286"/>
    <w:rsid w:val="004C376B"/>
    <w:rsid w:val="004C41DA"/>
    <w:rsid w:val="004C6B0D"/>
    <w:rsid w:val="004C7CBD"/>
    <w:rsid w:val="004D189E"/>
    <w:rsid w:val="004F51ED"/>
    <w:rsid w:val="0051651D"/>
    <w:rsid w:val="005243A3"/>
    <w:rsid w:val="005265F7"/>
    <w:rsid w:val="005304CF"/>
    <w:rsid w:val="00570678"/>
    <w:rsid w:val="00570923"/>
    <w:rsid w:val="00582BFE"/>
    <w:rsid w:val="005A1437"/>
    <w:rsid w:val="005A3860"/>
    <w:rsid w:val="005A5A91"/>
    <w:rsid w:val="005C605A"/>
    <w:rsid w:val="005E15EA"/>
    <w:rsid w:val="005E1F6B"/>
    <w:rsid w:val="005E7373"/>
    <w:rsid w:val="005E7FCA"/>
    <w:rsid w:val="005F403F"/>
    <w:rsid w:val="005F57CB"/>
    <w:rsid w:val="00603B59"/>
    <w:rsid w:val="00607E45"/>
    <w:rsid w:val="00614CEC"/>
    <w:rsid w:val="00623540"/>
    <w:rsid w:val="006262E8"/>
    <w:rsid w:val="0063762C"/>
    <w:rsid w:val="006504FE"/>
    <w:rsid w:val="006665B1"/>
    <w:rsid w:val="00666A36"/>
    <w:rsid w:val="00681C75"/>
    <w:rsid w:val="00681EB8"/>
    <w:rsid w:val="006915B2"/>
    <w:rsid w:val="00693CBC"/>
    <w:rsid w:val="00694831"/>
    <w:rsid w:val="006A1F75"/>
    <w:rsid w:val="006A4FEC"/>
    <w:rsid w:val="006A6780"/>
    <w:rsid w:val="006C1B95"/>
    <w:rsid w:val="006C3920"/>
    <w:rsid w:val="006C7AD4"/>
    <w:rsid w:val="006E0787"/>
    <w:rsid w:val="006F1FE1"/>
    <w:rsid w:val="006F24A0"/>
    <w:rsid w:val="006F24E2"/>
    <w:rsid w:val="00704005"/>
    <w:rsid w:val="00706D7A"/>
    <w:rsid w:val="007178F4"/>
    <w:rsid w:val="00726BE3"/>
    <w:rsid w:val="00737C46"/>
    <w:rsid w:val="00742678"/>
    <w:rsid w:val="00760E05"/>
    <w:rsid w:val="0076162C"/>
    <w:rsid w:val="007709EE"/>
    <w:rsid w:val="00774E41"/>
    <w:rsid w:val="007852AB"/>
    <w:rsid w:val="00786D4F"/>
    <w:rsid w:val="0079187C"/>
    <w:rsid w:val="00796914"/>
    <w:rsid w:val="007A21F8"/>
    <w:rsid w:val="007B5BD2"/>
    <w:rsid w:val="007C3081"/>
    <w:rsid w:val="007C5567"/>
    <w:rsid w:val="007D1F29"/>
    <w:rsid w:val="007D4C68"/>
    <w:rsid w:val="007D563D"/>
    <w:rsid w:val="007D6E71"/>
    <w:rsid w:val="007E01F6"/>
    <w:rsid w:val="007E45C5"/>
    <w:rsid w:val="007E79F5"/>
    <w:rsid w:val="007F5F63"/>
    <w:rsid w:val="008043FE"/>
    <w:rsid w:val="0081387F"/>
    <w:rsid w:val="00826FE0"/>
    <w:rsid w:val="00847AEA"/>
    <w:rsid w:val="0085259A"/>
    <w:rsid w:val="00856E47"/>
    <w:rsid w:val="00860003"/>
    <w:rsid w:val="0086048B"/>
    <w:rsid w:val="008626C1"/>
    <w:rsid w:val="00865D8F"/>
    <w:rsid w:val="00883B26"/>
    <w:rsid w:val="00884ADC"/>
    <w:rsid w:val="00891609"/>
    <w:rsid w:val="008A3E11"/>
    <w:rsid w:val="008B1742"/>
    <w:rsid w:val="008E6C36"/>
    <w:rsid w:val="008F7D3D"/>
    <w:rsid w:val="00901DAD"/>
    <w:rsid w:val="009050FA"/>
    <w:rsid w:val="009105E8"/>
    <w:rsid w:val="0091209B"/>
    <w:rsid w:val="00914476"/>
    <w:rsid w:val="00917B84"/>
    <w:rsid w:val="009237C4"/>
    <w:rsid w:val="009254C9"/>
    <w:rsid w:val="00932E10"/>
    <w:rsid w:val="00944490"/>
    <w:rsid w:val="00952113"/>
    <w:rsid w:val="00961A07"/>
    <w:rsid w:val="009715FF"/>
    <w:rsid w:val="00977B3A"/>
    <w:rsid w:val="00990B9F"/>
    <w:rsid w:val="0099123B"/>
    <w:rsid w:val="009A27E0"/>
    <w:rsid w:val="009B2DFA"/>
    <w:rsid w:val="009C5CC0"/>
    <w:rsid w:val="009D3DF1"/>
    <w:rsid w:val="009F302C"/>
    <w:rsid w:val="00A01EF2"/>
    <w:rsid w:val="00A0530F"/>
    <w:rsid w:val="00A11A0F"/>
    <w:rsid w:val="00A145CD"/>
    <w:rsid w:val="00A15F8B"/>
    <w:rsid w:val="00A17115"/>
    <w:rsid w:val="00A26631"/>
    <w:rsid w:val="00A4143D"/>
    <w:rsid w:val="00A4732E"/>
    <w:rsid w:val="00A51FC8"/>
    <w:rsid w:val="00A54091"/>
    <w:rsid w:val="00A63523"/>
    <w:rsid w:val="00A63F64"/>
    <w:rsid w:val="00A64291"/>
    <w:rsid w:val="00A663FB"/>
    <w:rsid w:val="00A67EC0"/>
    <w:rsid w:val="00A739DC"/>
    <w:rsid w:val="00A83F90"/>
    <w:rsid w:val="00A843E3"/>
    <w:rsid w:val="00A94884"/>
    <w:rsid w:val="00AA0BF8"/>
    <w:rsid w:val="00AA2F85"/>
    <w:rsid w:val="00AB1D3E"/>
    <w:rsid w:val="00AC1768"/>
    <w:rsid w:val="00AC4626"/>
    <w:rsid w:val="00AD1D20"/>
    <w:rsid w:val="00AD6AF7"/>
    <w:rsid w:val="00AE02E1"/>
    <w:rsid w:val="00AE36D2"/>
    <w:rsid w:val="00AE3762"/>
    <w:rsid w:val="00B26C39"/>
    <w:rsid w:val="00B41C93"/>
    <w:rsid w:val="00B475A8"/>
    <w:rsid w:val="00B61184"/>
    <w:rsid w:val="00B636A4"/>
    <w:rsid w:val="00B666FA"/>
    <w:rsid w:val="00B83975"/>
    <w:rsid w:val="00B851B9"/>
    <w:rsid w:val="00B93E62"/>
    <w:rsid w:val="00B970E0"/>
    <w:rsid w:val="00BA0AF8"/>
    <w:rsid w:val="00BA5FAD"/>
    <w:rsid w:val="00BB4594"/>
    <w:rsid w:val="00BB56CA"/>
    <w:rsid w:val="00BB681D"/>
    <w:rsid w:val="00BC6AED"/>
    <w:rsid w:val="00BF2B8D"/>
    <w:rsid w:val="00BF5632"/>
    <w:rsid w:val="00C03769"/>
    <w:rsid w:val="00C04576"/>
    <w:rsid w:val="00C04AB4"/>
    <w:rsid w:val="00C12244"/>
    <w:rsid w:val="00C20067"/>
    <w:rsid w:val="00C21A82"/>
    <w:rsid w:val="00C27CF1"/>
    <w:rsid w:val="00C30E3D"/>
    <w:rsid w:val="00C40E30"/>
    <w:rsid w:val="00C437CD"/>
    <w:rsid w:val="00C443FC"/>
    <w:rsid w:val="00C55D0A"/>
    <w:rsid w:val="00C80DA9"/>
    <w:rsid w:val="00C837F8"/>
    <w:rsid w:val="00C85346"/>
    <w:rsid w:val="00C92D0E"/>
    <w:rsid w:val="00CB1EE6"/>
    <w:rsid w:val="00CB43BD"/>
    <w:rsid w:val="00CC2F47"/>
    <w:rsid w:val="00CC7A91"/>
    <w:rsid w:val="00CD03C4"/>
    <w:rsid w:val="00CD4244"/>
    <w:rsid w:val="00CE31DD"/>
    <w:rsid w:val="00CE36D4"/>
    <w:rsid w:val="00CE3EBC"/>
    <w:rsid w:val="00CF10B5"/>
    <w:rsid w:val="00CF75F2"/>
    <w:rsid w:val="00D10827"/>
    <w:rsid w:val="00D11817"/>
    <w:rsid w:val="00D22CF7"/>
    <w:rsid w:val="00D3166A"/>
    <w:rsid w:val="00D34594"/>
    <w:rsid w:val="00D353D2"/>
    <w:rsid w:val="00D3705F"/>
    <w:rsid w:val="00D37B15"/>
    <w:rsid w:val="00D516E6"/>
    <w:rsid w:val="00D52924"/>
    <w:rsid w:val="00D55618"/>
    <w:rsid w:val="00D57613"/>
    <w:rsid w:val="00D61E89"/>
    <w:rsid w:val="00D65630"/>
    <w:rsid w:val="00D701C7"/>
    <w:rsid w:val="00D73B6F"/>
    <w:rsid w:val="00D73BB8"/>
    <w:rsid w:val="00D8119F"/>
    <w:rsid w:val="00D87042"/>
    <w:rsid w:val="00D96408"/>
    <w:rsid w:val="00DA12DE"/>
    <w:rsid w:val="00DA59F1"/>
    <w:rsid w:val="00DB208A"/>
    <w:rsid w:val="00DB23B9"/>
    <w:rsid w:val="00DC04FB"/>
    <w:rsid w:val="00DC3A50"/>
    <w:rsid w:val="00DC782A"/>
    <w:rsid w:val="00DD221C"/>
    <w:rsid w:val="00DE53DB"/>
    <w:rsid w:val="00DE70AB"/>
    <w:rsid w:val="00DF70E4"/>
    <w:rsid w:val="00E000B6"/>
    <w:rsid w:val="00E01F27"/>
    <w:rsid w:val="00E2681E"/>
    <w:rsid w:val="00E26EC4"/>
    <w:rsid w:val="00E40EB9"/>
    <w:rsid w:val="00E4402B"/>
    <w:rsid w:val="00E466E0"/>
    <w:rsid w:val="00E551FA"/>
    <w:rsid w:val="00E746E2"/>
    <w:rsid w:val="00E824BD"/>
    <w:rsid w:val="00E85B03"/>
    <w:rsid w:val="00E91542"/>
    <w:rsid w:val="00EA79AE"/>
    <w:rsid w:val="00EB329D"/>
    <w:rsid w:val="00EB75A0"/>
    <w:rsid w:val="00EC46C5"/>
    <w:rsid w:val="00EC5708"/>
    <w:rsid w:val="00EC5D83"/>
    <w:rsid w:val="00EF00EA"/>
    <w:rsid w:val="00EF2BDD"/>
    <w:rsid w:val="00EF7CD0"/>
    <w:rsid w:val="00F029E7"/>
    <w:rsid w:val="00F06030"/>
    <w:rsid w:val="00F1122C"/>
    <w:rsid w:val="00F26E59"/>
    <w:rsid w:val="00F308FC"/>
    <w:rsid w:val="00F36804"/>
    <w:rsid w:val="00F45295"/>
    <w:rsid w:val="00F47991"/>
    <w:rsid w:val="00F53400"/>
    <w:rsid w:val="00F55795"/>
    <w:rsid w:val="00F64B35"/>
    <w:rsid w:val="00F660A1"/>
    <w:rsid w:val="00F73E54"/>
    <w:rsid w:val="00F76A56"/>
    <w:rsid w:val="00F82496"/>
    <w:rsid w:val="00F926CA"/>
    <w:rsid w:val="00F94B75"/>
    <w:rsid w:val="00FC1D6D"/>
    <w:rsid w:val="00FD0CA8"/>
    <w:rsid w:val="00FD6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EE6E"/>
  <w15:chartTrackingRefBased/>
  <w15:docId w15:val="{C2DF6C24-30AA-43C1-9D85-DFB6261C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75"/>
    <w:pPr>
      <w:bidi/>
    </w:pPr>
  </w:style>
  <w:style w:type="paragraph" w:styleId="Heading2">
    <w:name w:val="heading 2"/>
    <w:basedOn w:val="Normal"/>
    <w:next w:val="Normal"/>
    <w:link w:val="Heading2Char"/>
    <w:uiPriority w:val="9"/>
    <w:unhideWhenUsed/>
    <w:qFormat/>
    <w:rsid w:val="00291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02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7AD4"/>
    <w:pPr>
      <w:spacing w:after="0" w:line="240" w:lineRule="auto"/>
    </w:pPr>
    <w:rPr>
      <w:sz w:val="20"/>
      <w:szCs w:val="20"/>
    </w:rPr>
  </w:style>
  <w:style w:type="character" w:customStyle="1" w:styleId="FootnoteTextChar">
    <w:name w:val="Footnote Text Char"/>
    <w:basedOn w:val="DefaultParagraphFont"/>
    <w:link w:val="FootnoteText"/>
    <w:uiPriority w:val="99"/>
    <w:rsid w:val="006C7AD4"/>
    <w:rPr>
      <w:sz w:val="20"/>
      <w:szCs w:val="20"/>
    </w:rPr>
  </w:style>
  <w:style w:type="character" w:styleId="FootnoteReference">
    <w:name w:val="footnote reference"/>
    <w:basedOn w:val="DefaultParagraphFont"/>
    <w:uiPriority w:val="99"/>
    <w:semiHidden/>
    <w:unhideWhenUsed/>
    <w:rsid w:val="006C7AD4"/>
    <w:rPr>
      <w:vertAlign w:val="superscript"/>
    </w:rPr>
  </w:style>
  <w:style w:type="paragraph" w:styleId="ListParagraph">
    <w:name w:val="List Paragraph"/>
    <w:basedOn w:val="Normal"/>
    <w:uiPriority w:val="34"/>
    <w:qFormat/>
    <w:rsid w:val="006C1B95"/>
    <w:pPr>
      <w:ind w:left="720"/>
      <w:contextualSpacing/>
    </w:pPr>
  </w:style>
  <w:style w:type="character" w:customStyle="1" w:styleId="index">
    <w:name w:val="index"/>
    <w:basedOn w:val="DefaultParagraphFont"/>
    <w:rsid w:val="008E6C36"/>
  </w:style>
  <w:style w:type="paragraph" w:styleId="Header">
    <w:name w:val="header"/>
    <w:basedOn w:val="Normal"/>
    <w:link w:val="HeaderChar"/>
    <w:uiPriority w:val="99"/>
    <w:unhideWhenUsed/>
    <w:rsid w:val="008E6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6C36"/>
  </w:style>
  <w:style w:type="paragraph" w:styleId="Footer">
    <w:name w:val="footer"/>
    <w:basedOn w:val="Normal"/>
    <w:link w:val="FooterChar"/>
    <w:uiPriority w:val="99"/>
    <w:unhideWhenUsed/>
    <w:rsid w:val="008E6C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6C36"/>
  </w:style>
  <w:style w:type="character" w:styleId="Strong">
    <w:name w:val="Strong"/>
    <w:basedOn w:val="DefaultParagraphFont"/>
    <w:uiPriority w:val="22"/>
    <w:qFormat/>
    <w:rsid w:val="00DC782A"/>
    <w:rPr>
      <w:b/>
      <w:bCs/>
    </w:rPr>
  </w:style>
  <w:style w:type="paragraph" w:styleId="BalloonText">
    <w:name w:val="Balloon Text"/>
    <w:basedOn w:val="Normal"/>
    <w:link w:val="BalloonTextChar"/>
    <w:uiPriority w:val="99"/>
    <w:semiHidden/>
    <w:unhideWhenUsed/>
    <w:rsid w:val="00AE376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E3762"/>
    <w:rPr>
      <w:rFonts w:ascii="Tahoma" w:hAnsi="Tahoma" w:cs="Tahoma"/>
      <w:sz w:val="18"/>
      <w:szCs w:val="18"/>
    </w:rPr>
  </w:style>
  <w:style w:type="paragraph" w:customStyle="1" w:styleId="a">
    <w:name w:val="العنوان الأول"/>
    <w:basedOn w:val="ListParagraph"/>
    <w:qFormat/>
    <w:rsid w:val="002914C9"/>
  </w:style>
  <w:style w:type="character" w:customStyle="1" w:styleId="Heading2Char">
    <w:name w:val="Heading 2 Char"/>
    <w:basedOn w:val="DefaultParagraphFont"/>
    <w:link w:val="Heading2"/>
    <w:uiPriority w:val="9"/>
    <w:rsid w:val="002914C9"/>
    <w:rPr>
      <w:rFonts w:asciiTheme="majorHAnsi" w:eastAsiaTheme="majorEastAsia" w:hAnsiTheme="majorHAnsi" w:cstheme="majorBidi"/>
      <w:color w:val="2F5496" w:themeColor="accent1" w:themeShade="BF"/>
      <w:sz w:val="26"/>
      <w:szCs w:val="26"/>
    </w:rPr>
  </w:style>
  <w:style w:type="paragraph" w:customStyle="1" w:styleId="a0">
    <w:name w:val="العنوان الثاني"/>
    <w:basedOn w:val="Heading2"/>
    <w:qFormat/>
    <w:rsid w:val="002914C9"/>
  </w:style>
  <w:style w:type="character" w:customStyle="1" w:styleId="Heading3Char">
    <w:name w:val="Heading 3 Char"/>
    <w:basedOn w:val="DefaultParagraphFont"/>
    <w:link w:val="Heading3"/>
    <w:uiPriority w:val="9"/>
    <w:semiHidden/>
    <w:rsid w:val="00AE02E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E02E1"/>
    <w:pPr>
      <w:tabs>
        <w:tab w:val="right" w:leader="dot" w:pos="8296"/>
      </w:tabs>
      <w:spacing w:after="100"/>
      <w:ind w:left="220"/>
      <w:jc w:val="center"/>
    </w:pPr>
    <w:rPr>
      <w:rFonts w:ascii="Traditional Arabic" w:hAnsi="Traditional Arabic" w:cs="Traditional Arabic"/>
      <w:sz w:val="32"/>
      <w:szCs w:val="32"/>
    </w:rPr>
  </w:style>
  <w:style w:type="character" w:styleId="Hyperlink">
    <w:name w:val="Hyperlink"/>
    <w:basedOn w:val="DefaultParagraphFont"/>
    <w:uiPriority w:val="99"/>
    <w:unhideWhenUsed/>
    <w:rsid w:val="00AE0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52452">
      <w:bodyDiv w:val="1"/>
      <w:marLeft w:val="0"/>
      <w:marRight w:val="0"/>
      <w:marTop w:val="0"/>
      <w:marBottom w:val="0"/>
      <w:divBdr>
        <w:top w:val="none" w:sz="0" w:space="0" w:color="auto"/>
        <w:left w:val="none" w:sz="0" w:space="0" w:color="auto"/>
        <w:bottom w:val="none" w:sz="0" w:space="0" w:color="auto"/>
        <w:right w:val="none" w:sz="0" w:space="0" w:color="auto"/>
      </w:divBdr>
      <w:divsChild>
        <w:div w:id="206910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8" Type="http://schemas.openxmlformats.org/officeDocument/2006/relationships/customXml" Target="ink/ink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ink/ink7.xml"/><Relationship Id="rId7" Type="http://schemas.openxmlformats.org/officeDocument/2006/relationships/endnotes" Target="endnotes.xml"/><Relationship Id="rId17" Type="http://schemas.openxmlformats.org/officeDocument/2006/relationships/customXml" Target="ink/ink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customXml" Target="ink/ink6.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20.png"/><Relationship Id="rId19" Type="http://schemas.openxmlformats.org/officeDocument/2006/relationships/customXml" Target="ink/ink5.xml"/><Relationship Id="rId4" Type="http://schemas.openxmlformats.org/officeDocument/2006/relationships/settings" Target="settings.xml"/><Relationship Id="rId22" Type="http://schemas.openxmlformats.org/officeDocument/2006/relationships/customXml" Target="ink/ink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4T22:26:22.156"/>
    </inkml:context>
    <inkml:brush xml:id="br0">
      <inkml:brushProperty name="width" value="0.05" units="cm"/>
      <inkml:brushProperty name="height" value="0.05" units="cm"/>
    </inkml:brush>
  </inkml:definitions>
  <inkml:trace contextRef="#ctx0" brushRef="#br0">0 0 5656,'0'0'0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1:43:38.793"/>
    </inkml:context>
    <inkml:brush xml:id="br0">
      <inkml:brushProperty name="width" value="0.05" units="cm"/>
      <inkml:brushProperty name="height" value="0.05" units="cm"/>
    </inkml:brush>
  </inkml:definitions>
  <inkml:trace contextRef="#ctx0" brushRef="#br0">0 0 8344,'0'0'0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1:43:39.158"/>
    </inkml:context>
    <inkml:brush xml:id="br0">
      <inkml:brushProperty name="width" value="0.05" units="cm"/>
      <inkml:brushProperty name="height" value="0.05" units="cm"/>
    </inkml:brush>
  </inkml:definitions>
  <inkml:trace contextRef="#ctx0" brushRef="#br0">1 1 4216,'0'0'0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1:43:38.442"/>
    </inkml:context>
    <inkml:brush xml:id="br0">
      <inkml:brushProperty name="width" value="0.05" units="cm"/>
      <inkml:brushProperty name="height" value="0.05" units="cm"/>
    </inkml:brush>
  </inkml:definitions>
  <inkml:trace contextRef="#ctx0" brushRef="#br0">1 1 9688,'0'0'0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1:43:40.314"/>
    </inkml:context>
    <inkml:brush xml:id="br0">
      <inkml:brushProperty name="width" value="0.05" units="cm"/>
      <inkml:brushProperty name="height" value="0.05" units="cm"/>
    </inkml:brush>
  </inkml:definitions>
  <inkml:trace contextRef="#ctx0" brushRef="#br0">0 1 2072,'0'0'0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1:43:39.950"/>
    </inkml:context>
    <inkml:brush xml:id="br0">
      <inkml:brushProperty name="width" value="0.05" units="cm"/>
      <inkml:brushProperty name="height" value="0.05" units="cm"/>
    </inkml:brush>
  </inkml:definitions>
  <inkml:trace contextRef="#ctx0" brushRef="#br0">0 1 3056,'0'0'0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5T21:43:39.579"/>
    </inkml:context>
    <inkml:brush xml:id="br0">
      <inkml:brushProperty name="width" value="0.05" units="cm"/>
      <inkml:brushProperty name="height" value="0.05" units="cm"/>
    </inkml:brush>
  </inkml:definitions>
  <inkml:trace contextRef="#ctx0" brushRef="#br0">1 0 10224,'0'0'0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0T16:33:18.784"/>
    </inkml:context>
    <inkml:brush xml:id="br0">
      <inkml:brushProperty name="width" value="0.05" units="cm"/>
      <inkml:brushProperty name="height" value="0.05" units="cm"/>
    </inkml:brush>
  </inkml:definitions>
  <inkml:trace contextRef="#ctx0" brushRef="#br0">45 24 10760,'0'0'0,"7"-7"0,6-3 0,-13 10 456,0 0-456,7-6 456,-2 5-456,-5 1-1336,0 0 1336,-12 10-1336,-14 11 1336,-13 9-5936</inkml:trace>
</inkml:ink>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D671-2E55-4070-A603-D9ED36F6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4920</Words>
  <Characters>28050</Characters>
  <Application>Microsoft Office Word</Application>
  <DocSecurity>0</DocSecurity>
  <Lines>233</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سارة عامر</dc:creator>
  <cp:keywords/>
  <dc:description/>
  <cp:lastModifiedBy>Master Thesis</cp:lastModifiedBy>
  <cp:revision>3</cp:revision>
  <cp:lastPrinted>2022-03-02T11:05:00Z</cp:lastPrinted>
  <dcterms:created xsi:type="dcterms:W3CDTF">2022-02-16T20:07:00Z</dcterms:created>
  <dcterms:modified xsi:type="dcterms:W3CDTF">2022-03-02T11:05:00Z</dcterms:modified>
</cp:coreProperties>
</file>